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C0" w:rsidRPr="00E557C0" w:rsidRDefault="00E557C0" w:rsidP="00E557C0">
      <w:pPr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:lang w:val="ru-RU"/>
        </w:rPr>
      </w:pPr>
      <w:r w:rsidRPr="00E557C0"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:lang w:val="ru-RU"/>
        </w:rPr>
        <w:t xml:space="preserve">График проведения родительских собраний </w:t>
      </w:r>
    </w:p>
    <w:p w:rsidR="007523A9" w:rsidRDefault="00E557C0" w:rsidP="00E557C0">
      <w:pPr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:lang w:val="ru-RU"/>
        </w:rPr>
      </w:pPr>
      <w:r w:rsidRPr="00E557C0"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:lang w:val="ru-RU"/>
        </w:rPr>
        <w:t>в 2024/2025 учебном году</w:t>
      </w:r>
    </w:p>
    <w:p w:rsidR="00E557C0" w:rsidRPr="00E557C0" w:rsidRDefault="00E557C0" w:rsidP="00E557C0">
      <w:pPr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:lang w:val="ru-RU"/>
        </w:rPr>
      </w:pPr>
    </w:p>
    <w:p w:rsidR="00E557C0" w:rsidRPr="00883508" w:rsidRDefault="00E557C0" w:rsidP="00E557C0">
      <w:pPr>
        <w:pStyle w:val="a3"/>
        <w:numPr>
          <w:ilvl w:val="0"/>
          <w:numId w:val="1"/>
        </w:numPr>
        <w:ind w:left="1985"/>
        <w:rPr>
          <w:rFonts w:ascii="Times New Roman" w:hAnsi="Times New Roman" w:cs="Times New Roman"/>
          <w:color w:val="1F3864" w:themeColor="accent5" w:themeShade="80"/>
          <w:sz w:val="56"/>
          <w:szCs w:val="56"/>
          <w:lang w:val="ru-RU"/>
        </w:rPr>
      </w:pPr>
      <w:r w:rsidRPr="00883508">
        <w:rPr>
          <w:rFonts w:ascii="Times New Roman" w:hAnsi="Times New Roman" w:cs="Times New Roman"/>
          <w:color w:val="1F3864" w:themeColor="accent5" w:themeShade="80"/>
          <w:sz w:val="56"/>
          <w:szCs w:val="56"/>
          <w:lang w:val="ru-RU"/>
        </w:rPr>
        <w:t>30.08.2024</w:t>
      </w:r>
    </w:p>
    <w:p w:rsidR="00E557C0" w:rsidRPr="00883508" w:rsidRDefault="00E557C0" w:rsidP="00E557C0">
      <w:pPr>
        <w:pStyle w:val="a3"/>
        <w:numPr>
          <w:ilvl w:val="0"/>
          <w:numId w:val="1"/>
        </w:numPr>
        <w:ind w:left="1985"/>
        <w:rPr>
          <w:rFonts w:ascii="Times New Roman" w:hAnsi="Times New Roman" w:cs="Times New Roman"/>
          <w:color w:val="1F3864" w:themeColor="accent5" w:themeShade="80"/>
          <w:sz w:val="56"/>
          <w:szCs w:val="56"/>
          <w:lang w:val="ru-RU"/>
        </w:rPr>
      </w:pPr>
      <w:r w:rsidRPr="00883508">
        <w:rPr>
          <w:rFonts w:ascii="Times New Roman" w:hAnsi="Times New Roman" w:cs="Times New Roman"/>
          <w:color w:val="1F3864" w:themeColor="accent5" w:themeShade="80"/>
          <w:sz w:val="56"/>
          <w:szCs w:val="56"/>
          <w:lang w:val="ru-RU"/>
        </w:rPr>
        <w:t>17.10.2024</w:t>
      </w:r>
    </w:p>
    <w:p w:rsidR="00E557C0" w:rsidRPr="00883508" w:rsidRDefault="00E557C0" w:rsidP="00E557C0">
      <w:pPr>
        <w:pStyle w:val="a3"/>
        <w:numPr>
          <w:ilvl w:val="0"/>
          <w:numId w:val="1"/>
        </w:numPr>
        <w:ind w:left="1985"/>
        <w:rPr>
          <w:rFonts w:ascii="Times New Roman" w:hAnsi="Times New Roman" w:cs="Times New Roman"/>
          <w:color w:val="1F3864" w:themeColor="accent5" w:themeShade="80"/>
          <w:sz w:val="56"/>
          <w:szCs w:val="56"/>
          <w:lang w:val="ru-RU"/>
        </w:rPr>
      </w:pPr>
      <w:r w:rsidRPr="00883508">
        <w:rPr>
          <w:rFonts w:ascii="Times New Roman" w:hAnsi="Times New Roman" w:cs="Times New Roman"/>
          <w:color w:val="1F3864" w:themeColor="accent5" w:themeShade="80"/>
          <w:sz w:val="56"/>
          <w:szCs w:val="56"/>
          <w:lang w:val="ru-RU"/>
        </w:rPr>
        <w:t>12.12.2024</w:t>
      </w:r>
    </w:p>
    <w:p w:rsidR="00E557C0" w:rsidRPr="00883508" w:rsidRDefault="00E557C0" w:rsidP="00E557C0">
      <w:pPr>
        <w:pStyle w:val="a3"/>
        <w:numPr>
          <w:ilvl w:val="0"/>
          <w:numId w:val="1"/>
        </w:numPr>
        <w:ind w:left="1985"/>
        <w:rPr>
          <w:rFonts w:ascii="Times New Roman" w:hAnsi="Times New Roman" w:cs="Times New Roman"/>
          <w:color w:val="1F3864" w:themeColor="accent5" w:themeShade="80"/>
          <w:sz w:val="56"/>
          <w:szCs w:val="56"/>
          <w:lang w:val="ru-RU"/>
        </w:rPr>
      </w:pPr>
      <w:r w:rsidRPr="00883508">
        <w:rPr>
          <w:rFonts w:ascii="Times New Roman" w:hAnsi="Times New Roman" w:cs="Times New Roman"/>
          <w:color w:val="1F3864" w:themeColor="accent5" w:themeShade="80"/>
          <w:sz w:val="56"/>
          <w:szCs w:val="56"/>
          <w:lang w:val="ru-RU"/>
        </w:rPr>
        <w:t>13.03.2025</w:t>
      </w:r>
    </w:p>
    <w:p w:rsidR="00E557C0" w:rsidRPr="00883508" w:rsidRDefault="00E557C0" w:rsidP="00E557C0">
      <w:pPr>
        <w:pStyle w:val="a3"/>
        <w:numPr>
          <w:ilvl w:val="0"/>
          <w:numId w:val="1"/>
        </w:numPr>
        <w:ind w:left="1985"/>
        <w:rPr>
          <w:rFonts w:ascii="Times New Roman" w:hAnsi="Times New Roman" w:cs="Times New Roman"/>
          <w:color w:val="1F3864" w:themeColor="accent5" w:themeShade="80"/>
          <w:sz w:val="56"/>
          <w:szCs w:val="56"/>
          <w:lang w:val="ru-RU"/>
        </w:rPr>
      </w:pPr>
      <w:r w:rsidRPr="00883508">
        <w:rPr>
          <w:rFonts w:ascii="Times New Roman" w:hAnsi="Times New Roman" w:cs="Times New Roman"/>
          <w:color w:val="1F3864" w:themeColor="accent5" w:themeShade="80"/>
          <w:sz w:val="56"/>
          <w:szCs w:val="56"/>
          <w:lang w:val="ru-RU"/>
        </w:rPr>
        <w:t>15.05.2025</w:t>
      </w:r>
    </w:p>
    <w:p w:rsidR="00E557C0" w:rsidRDefault="00E557C0" w:rsidP="00E557C0">
      <w:pPr>
        <w:pStyle w:val="a3"/>
        <w:ind w:left="993"/>
        <w:rPr>
          <w:rFonts w:ascii="Times New Roman" w:hAnsi="Times New Roman" w:cs="Times New Roman"/>
          <w:color w:val="1F3864" w:themeColor="accent5" w:themeShade="80"/>
          <w:sz w:val="48"/>
          <w:szCs w:val="48"/>
          <w:lang w:val="ru-RU"/>
        </w:rPr>
      </w:pPr>
    </w:p>
    <w:p w:rsidR="00E557C0" w:rsidRPr="00E557C0" w:rsidRDefault="00E557C0" w:rsidP="00E557C0">
      <w:pPr>
        <w:pStyle w:val="a3"/>
        <w:ind w:left="993"/>
        <w:rPr>
          <w:rFonts w:ascii="Times New Roman" w:hAnsi="Times New Roman" w:cs="Times New Roman"/>
          <w:i/>
          <w:color w:val="1F3864" w:themeColor="accent5" w:themeShade="80"/>
          <w:sz w:val="48"/>
          <w:szCs w:val="48"/>
          <w:lang w:val="ru-RU"/>
        </w:rPr>
      </w:pPr>
    </w:p>
    <w:p w:rsidR="00E557C0" w:rsidRDefault="00E557C0" w:rsidP="00E557C0">
      <w:pPr>
        <w:pStyle w:val="a3"/>
        <w:ind w:left="993"/>
        <w:rPr>
          <w:rFonts w:ascii="Times New Roman" w:hAnsi="Times New Roman" w:cs="Times New Roman"/>
          <w:i/>
          <w:color w:val="1F3864" w:themeColor="accent5" w:themeShade="80"/>
          <w:sz w:val="48"/>
          <w:szCs w:val="48"/>
          <w:lang w:val="ru-RU"/>
        </w:rPr>
      </w:pPr>
      <w:r w:rsidRPr="00E557C0">
        <w:rPr>
          <w:rFonts w:ascii="Times New Roman" w:hAnsi="Times New Roman" w:cs="Times New Roman"/>
          <w:i/>
          <w:color w:val="1F3864" w:themeColor="accent5" w:themeShade="80"/>
          <w:sz w:val="48"/>
          <w:szCs w:val="48"/>
          <w:lang w:val="ru-RU"/>
        </w:rPr>
        <w:t>Начало родительских собраний в 17:30</w:t>
      </w:r>
    </w:p>
    <w:p w:rsidR="001714F2" w:rsidRDefault="001714F2" w:rsidP="00E557C0">
      <w:pPr>
        <w:pStyle w:val="a3"/>
        <w:ind w:left="993"/>
        <w:rPr>
          <w:rFonts w:ascii="Times New Roman" w:hAnsi="Times New Roman" w:cs="Times New Roman"/>
          <w:i/>
          <w:color w:val="1F3864" w:themeColor="accent5" w:themeShade="80"/>
          <w:sz w:val="48"/>
          <w:szCs w:val="48"/>
          <w:lang w:val="ru-RU"/>
        </w:rPr>
      </w:pPr>
    </w:p>
    <w:p w:rsidR="001714F2" w:rsidRDefault="001714F2" w:rsidP="00E557C0">
      <w:pPr>
        <w:pStyle w:val="a3"/>
        <w:ind w:left="993"/>
        <w:rPr>
          <w:rFonts w:ascii="Times New Roman" w:hAnsi="Times New Roman" w:cs="Times New Roman"/>
          <w:i/>
          <w:color w:val="1F3864" w:themeColor="accent5" w:themeShade="80"/>
          <w:sz w:val="48"/>
          <w:szCs w:val="48"/>
          <w:lang w:val="ru-RU"/>
        </w:rPr>
      </w:pPr>
    </w:p>
    <w:p w:rsidR="001714F2" w:rsidRPr="00E557C0" w:rsidRDefault="001714F2" w:rsidP="00E557C0">
      <w:pPr>
        <w:pStyle w:val="a3"/>
        <w:ind w:left="993"/>
        <w:rPr>
          <w:rFonts w:ascii="Times New Roman" w:hAnsi="Times New Roman" w:cs="Times New Roman"/>
          <w:i/>
          <w:color w:val="1F3864" w:themeColor="accent5" w:themeShade="80"/>
          <w:sz w:val="48"/>
          <w:szCs w:val="48"/>
          <w:lang w:val="ru-RU"/>
        </w:rPr>
      </w:pPr>
      <w:bookmarkStart w:id="0" w:name="_GoBack"/>
      <w:bookmarkEnd w:id="0"/>
    </w:p>
    <w:sectPr w:rsidR="001714F2" w:rsidRPr="00E557C0" w:rsidSect="00883508">
      <w:pgSz w:w="12240" w:h="15840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571"/>
      </v:shape>
    </w:pict>
  </w:numPicBullet>
  <w:abstractNum w:abstractNumId="0" w15:restartNumberingAfterBreak="0">
    <w:nsid w:val="32C55A58"/>
    <w:multiLevelType w:val="hybridMultilevel"/>
    <w:tmpl w:val="69E858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04"/>
    <w:rsid w:val="001714F2"/>
    <w:rsid w:val="00493865"/>
    <w:rsid w:val="007523A9"/>
    <w:rsid w:val="00883508"/>
    <w:rsid w:val="00C12A04"/>
    <w:rsid w:val="00E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18C3"/>
  <w15:chartTrackingRefBased/>
  <w15:docId w15:val="{C3DEE9CD-0A2A-449F-9CC1-5886E4F0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2024-08-15T07:06:00Z</cp:lastPrinted>
  <dcterms:created xsi:type="dcterms:W3CDTF">2024-08-15T06:32:00Z</dcterms:created>
  <dcterms:modified xsi:type="dcterms:W3CDTF">2024-08-15T07:20:00Z</dcterms:modified>
</cp:coreProperties>
</file>