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F98A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695F2D">
        <w:rPr>
          <w:rFonts w:eastAsia="Calibri" w:cs="Times New Roman"/>
          <w:szCs w:val="30"/>
        </w:rPr>
        <w:t>Приложение 11</w:t>
      </w:r>
    </w:p>
    <w:p w14:paraId="05F0DAA9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</w:p>
    <w:p w14:paraId="0401295D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3B9C8F74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«БИОЛОГИЯ»</w:t>
      </w:r>
    </w:p>
    <w:p w14:paraId="0038379A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olor w:val="212121"/>
          <w:szCs w:val="30"/>
          <w:lang w:eastAsia="ru-RU"/>
        </w:rPr>
      </w:pPr>
    </w:p>
    <w:p w14:paraId="07B9B5FD" w14:textId="77777777" w:rsidR="00CA5542" w:rsidRPr="00695F2D" w:rsidRDefault="00CA5542" w:rsidP="00CA5542">
      <w:pPr>
        <w:ind w:right="-284"/>
        <w:rPr>
          <w:rFonts w:cs="Times New Roman"/>
          <w:b/>
          <w:szCs w:val="30"/>
        </w:rPr>
      </w:pPr>
      <w:r w:rsidRPr="00695F2D">
        <w:rPr>
          <w:rFonts w:cs="Times New Roman"/>
          <w:b/>
          <w:szCs w:val="30"/>
        </w:rPr>
        <w:t xml:space="preserve">1. </w:t>
      </w:r>
      <w:r w:rsidRPr="00695F2D">
        <w:rPr>
          <w:rFonts w:cs="Times New Roman"/>
          <w:b/>
          <w:szCs w:val="30"/>
          <w:u w:val="single"/>
        </w:rPr>
        <w:t>Учебные программы</w:t>
      </w:r>
    </w:p>
    <w:p w14:paraId="7A87505F" w14:textId="77777777" w:rsidR="00CA5542" w:rsidRPr="00695F2D" w:rsidRDefault="00CA5542" w:rsidP="00CA5542">
      <w:pPr>
        <w:ind w:right="-1"/>
        <w:rPr>
          <w:b/>
          <w:bCs/>
          <w:caps/>
          <w:szCs w:val="30"/>
        </w:rPr>
      </w:pPr>
      <w:r w:rsidRPr="00695F2D">
        <w:rPr>
          <w:rFonts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CA5542" w:rsidRPr="00695F2D" w14:paraId="15AC8036" w14:textId="77777777" w:rsidTr="00AD5871">
        <w:tc>
          <w:tcPr>
            <w:tcW w:w="1694" w:type="dxa"/>
            <w:vMerge w:val="restart"/>
            <w:vAlign w:val="center"/>
          </w:tcPr>
          <w:p w14:paraId="34235433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4A61F148" w14:textId="77777777" w:rsidR="00CA5542" w:rsidRPr="00695F2D" w:rsidRDefault="00CA5542" w:rsidP="00430A87">
            <w:pPr>
              <w:ind w:firstLine="0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2A723F4F" w14:textId="77777777" w:rsidR="00CA5542" w:rsidRPr="00695F2D" w:rsidRDefault="00CA5542" w:rsidP="00430A87">
            <w:pPr>
              <w:ind w:firstLine="0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7BF37F9B" w14:textId="77777777" w:rsidR="00CA5542" w:rsidRPr="00695F2D" w:rsidRDefault="00CA5542" w:rsidP="00430A87">
            <w:pPr>
              <w:ind w:firstLine="0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47734935" w14:textId="77777777" w:rsidR="00CA5542" w:rsidRPr="00695F2D" w:rsidRDefault="00CA5542" w:rsidP="00430A87">
            <w:pPr>
              <w:ind w:firstLine="0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2CCC3F4F" w14:textId="77777777" w:rsidR="00CA5542" w:rsidRPr="00695F2D" w:rsidRDefault="00CA5542" w:rsidP="00534131">
            <w:pPr>
              <w:ind w:firstLine="115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32A5975C" w14:textId="77777777" w:rsidR="00CA5542" w:rsidRPr="00695F2D" w:rsidRDefault="00CA5542" w:rsidP="00534131">
            <w:pPr>
              <w:ind w:firstLine="115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CA5542" w:rsidRPr="00695F2D" w14:paraId="30C88B42" w14:textId="77777777" w:rsidTr="00AD5871">
        <w:tc>
          <w:tcPr>
            <w:tcW w:w="1694" w:type="dxa"/>
            <w:vMerge/>
          </w:tcPr>
          <w:p w14:paraId="15BF5EA7" w14:textId="77777777" w:rsidR="00CA5542" w:rsidRPr="00695F2D" w:rsidRDefault="00CA5542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699EE7A2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029302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72A37F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49B2D899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D2C50CD" w14:textId="77777777" w:rsidR="00CA5542" w:rsidRPr="00695F2D" w:rsidRDefault="00CA5542" w:rsidP="00430A8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824C5E7" w14:textId="77777777" w:rsidR="00CA5542" w:rsidRPr="00695F2D" w:rsidRDefault="00CA5542" w:rsidP="00430A8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15C90B75" w14:textId="77777777" w:rsidR="00CA5542" w:rsidRPr="00695F2D" w:rsidRDefault="00CA5542" w:rsidP="00430A87">
            <w:pPr>
              <w:ind w:firstLine="0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CC9477E" w14:textId="77777777" w:rsidR="00CA5542" w:rsidRPr="00695F2D" w:rsidRDefault="00CA5542" w:rsidP="00430A87">
            <w:pPr>
              <w:ind w:firstLine="0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CA5542" w:rsidRPr="00695F2D" w14:paraId="5D51169C" w14:textId="77777777" w:rsidTr="00AD5871">
        <w:tc>
          <w:tcPr>
            <w:tcW w:w="1694" w:type="dxa"/>
          </w:tcPr>
          <w:p w14:paraId="18933EB1" w14:textId="77777777" w:rsidR="00CA5542" w:rsidRPr="00695F2D" w:rsidRDefault="00CA5542" w:rsidP="00926BDD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63D8CC5D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0F24F13E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65" w:type="dxa"/>
            <w:vAlign w:val="center"/>
          </w:tcPr>
          <w:p w14:paraId="174788C1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2E56148E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375F4728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5D398C84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03D08CA2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2AFCCCF" w14:textId="77777777" w:rsidR="00CA5542" w:rsidRPr="00695F2D" w:rsidRDefault="00CA5542" w:rsidP="004C528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0ADD50CB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771215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внимание,</w:t>
      </w:r>
      <w:r w:rsidRPr="00695F2D">
        <w:rPr>
          <w:rFonts w:eastAsia="Calibri" w:cs="Times New Roman"/>
          <w:szCs w:val="30"/>
        </w:rPr>
        <w:t xml:space="preserve"> что в связи с поэтапным переходом на обновленное содержание образования</w:t>
      </w:r>
      <w:r w:rsidRPr="00695F2D">
        <w:rPr>
          <w:rFonts w:eastAsia="Calibri"/>
          <w:szCs w:val="30"/>
        </w:rPr>
        <w:t xml:space="preserve">, </w:t>
      </w:r>
      <w:r w:rsidRPr="00695F2D">
        <w:rPr>
          <w:rFonts w:eastAsia="Calibri" w:cs="Times New Roman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eastAsia="Calibri" w:cs="Times New Roman"/>
          <w:szCs w:val="30"/>
          <w:lang w:val="en-US"/>
        </w:rPr>
        <w:t>X</w:t>
      </w:r>
      <w:r w:rsidRPr="00695F2D">
        <w:rPr>
          <w:rFonts w:eastAsia="Calibri" w:cs="Times New Roman"/>
          <w:szCs w:val="30"/>
        </w:rPr>
        <w:t xml:space="preserve"> класса. </w:t>
      </w:r>
    </w:p>
    <w:p w14:paraId="7A19A74D" w14:textId="69FA24DD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В учебную программу для </w:t>
      </w:r>
      <w:r w:rsidRPr="00695F2D">
        <w:rPr>
          <w:rFonts w:eastAsia="Calibri" w:cs="Times New Roman"/>
          <w:bCs/>
          <w:caps/>
          <w:szCs w:val="30"/>
          <w:lang w:val="en-US"/>
        </w:rPr>
        <w:t>X</w:t>
      </w:r>
      <w:r w:rsidRPr="00695F2D">
        <w:rPr>
          <w:rFonts w:eastAsia="Calibri" w:cs="Times New Roman"/>
          <w:bCs/>
          <w:caps/>
          <w:szCs w:val="30"/>
        </w:rPr>
        <w:t xml:space="preserve"> </w:t>
      </w:r>
      <w:r w:rsidRPr="00695F2D">
        <w:rPr>
          <w:rFonts w:eastAsia="Calibri" w:cs="Times New Roman"/>
          <w:bCs/>
          <w:szCs w:val="30"/>
        </w:rPr>
        <w:t>класса (</w:t>
      </w:r>
      <w:r w:rsidRPr="001A75E7">
        <w:rPr>
          <w:rFonts w:eastAsia="Calibri" w:cs="Times New Roman"/>
          <w:bCs/>
          <w:szCs w:val="30"/>
          <w:u w:val="single"/>
        </w:rPr>
        <w:t>базовый и повышенный уровни</w:t>
      </w:r>
      <w:r w:rsidR="002E0DFD" w:rsidRPr="001A75E7">
        <w:rPr>
          <w:rFonts w:eastAsia="Calibri" w:cs="Times New Roman"/>
          <w:bCs/>
          <w:szCs w:val="30"/>
          <w:u w:val="single"/>
        </w:rPr>
        <w:t xml:space="preserve"> изучения учебного предмета</w:t>
      </w:r>
      <w:r w:rsidRPr="00695F2D">
        <w:rPr>
          <w:rFonts w:eastAsia="Calibri" w:cs="Times New Roman"/>
          <w:bCs/>
          <w:szCs w:val="30"/>
        </w:rPr>
        <w:t>)</w:t>
      </w:r>
      <w:r w:rsidRPr="00695F2D">
        <w:rPr>
          <w:rFonts w:eastAsia="Calibri" w:cs="Times New Roman"/>
          <w:szCs w:val="30"/>
        </w:rPr>
        <w:t xml:space="preserve"> внесены следующие изменения:</w:t>
      </w:r>
    </w:p>
    <w:p w14:paraId="7E1CBA33" w14:textId="68312F52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XI</w:t>
      </w:r>
      <w:r w:rsidR="007C1F43">
        <w:rPr>
          <w:rFonts w:cs="Times New Roman"/>
          <w:szCs w:val="30"/>
        </w:rPr>
        <w:t> </w:t>
      </w:r>
      <w:r w:rsidRPr="00695F2D">
        <w:rPr>
          <w:rFonts w:cs="Times New Roman"/>
          <w:szCs w:val="30"/>
        </w:rPr>
        <w:t>класс следующие темы: «Химические компоненты живых организмов», «Клетка 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биотехнология»;</w:t>
      </w:r>
    </w:p>
    <w:p w14:paraId="2F2027F8" w14:textId="162AC66A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</w:t>
      </w:r>
      <w:r w:rsidR="007C1F43">
        <w:rPr>
          <w:rFonts w:cs="Times New Roman"/>
          <w:szCs w:val="30"/>
        </w:rPr>
        <w:t> </w:t>
      </w:r>
      <w:r w:rsidRPr="00695F2D">
        <w:rPr>
          <w:rFonts w:cs="Times New Roman"/>
          <w:szCs w:val="30"/>
        </w:rPr>
        <w:t>класс темы: «Организм и среда», «Биосфера – живая оболочка земли», «Экосистема – основная единица биосферы», «Вид и популяция».</w:t>
      </w:r>
    </w:p>
    <w:p w14:paraId="7FAA2F3B" w14:textId="550B9281" w:rsidR="00CA5542" w:rsidRPr="00695F2D" w:rsidRDefault="00CA5542" w:rsidP="00CA5542">
      <w:pPr>
        <w:ind w:right="-1"/>
        <w:contextualSpacing/>
        <w:rPr>
          <w:rFonts w:cs="Times New Roman"/>
          <w:strike/>
          <w:szCs w:val="30"/>
          <w:lang w:eastAsia="ru-RU"/>
        </w:rPr>
      </w:pPr>
      <w:r w:rsidRPr="00695F2D">
        <w:rPr>
          <w:rFonts w:cs="Times New Roman"/>
          <w:i/>
          <w:szCs w:val="30"/>
        </w:rPr>
        <w:t>введена</w:t>
      </w:r>
      <w:r w:rsidRPr="00695F2D">
        <w:rPr>
          <w:rFonts w:cs="Times New Roman"/>
          <w:szCs w:val="30"/>
        </w:rPr>
        <w:t xml:space="preserve"> новая тема «Человек в окружающей среде»</w:t>
      </w:r>
      <w:r w:rsidR="002E0DFD">
        <w:rPr>
          <w:rFonts w:cs="Times New Roman"/>
          <w:szCs w:val="30"/>
        </w:rPr>
        <w:t>.</w:t>
      </w:r>
    </w:p>
    <w:p w14:paraId="3EE2D7FB" w14:textId="7A920E50" w:rsidR="00CA5542" w:rsidRPr="002E0DFD" w:rsidRDefault="002E0DFD" w:rsidP="00CA5542">
      <w:pPr>
        <w:ind w:right="-1"/>
        <w:contextualSpacing/>
        <w:rPr>
          <w:rFonts w:eastAsia="Calibri" w:cs="Times New Roman"/>
          <w:szCs w:val="30"/>
        </w:rPr>
      </w:pPr>
      <w:r w:rsidRPr="002E0DFD">
        <w:rPr>
          <w:rFonts w:eastAsia="Calibri" w:cs="Times New Roman"/>
          <w:color w:val="auto"/>
          <w:szCs w:val="30"/>
        </w:rPr>
        <w:t>В</w:t>
      </w:r>
      <w:r w:rsidR="00CA5542" w:rsidRPr="002E0DFD">
        <w:rPr>
          <w:rFonts w:eastAsia="Calibri" w:cs="Times New Roman"/>
          <w:color w:val="auto"/>
          <w:szCs w:val="30"/>
        </w:rPr>
        <w:t xml:space="preserve"> учебн</w:t>
      </w:r>
      <w:r w:rsidR="007C1F43" w:rsidRPr="002E0DFD">
        <w:rPr>
          <w:rFonts w:eastAsia="Calibri" w:cs="Times New Roman"/>
          <w:color w:val="auto"/>
          <w:szCs w:val="30"/>
        </w:rPr>
        <w:t>ую</w:t>
      </w:r>
      <w:r w:rsidR="00CA5542" w:rsidRPr="002E0DFD">
        <w:rPr>
          <w:rFonts w:eastAsia="Calibri" w:cs="Times New Roman"/>
          <w:color w:val="auto"/>
          <w:szCs w:val="30"/>
        </w:rPr>
        <w:t xml:space="preserve"> программ</w:t>
      </w:r>
      <w:r w:rsidR="007C1F43" w:rsidRPr="002E0DFD">
        <w:rPr>
          <w:rFonts w:eastAsia="Calibri" w:cs="Times New Roman"/>
          <w:color w:val="auto"/>
          <w:szCs w:val="30"/>
        </w:rPr>
        <w:t>у</w:t>
      </w:r>
      <w:r w:rsidR="00CA5542" w:rsidRPr="002E0DFD">
        <w:rPr>
          <w:rFonts w:eastAsia="Calibri" w:cs="Times New Roman"/>
          <w:color w:val="auto"/>
          <w:szCs w:val="30"/>
        </w:rPr>
        <w:t xml:space="preserve"> 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для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базово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го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уровн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я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изучения учебного </w:t>
      </w:r>
      <w:r w:rsidR="00CA5542" w:rsidRPr="001A75E7">
        <w:rPr>
          <w:rFonts w:eastAsia="Calibri" w:cs="Times New Roman"/>
          <w:szCs w:val="30"/>
          <w:u w:val="single"/>
        </w:rPr>
        <w:t>предмета</w:t>
      </w:r>
      <w:r w:rsidR="00CA5542" w:rsidRPr="002E0DFD">
        <w:rPr>
          <w:rFonts w:eastAsia="Calibri" w:cs="Times New Roman"/>
          <w:szCs w:val="30"/>
        </w:rPr>
        <w:t xml:space="preserve"> внесены следующие изменения:</w:t>
      </w:r>
    </w:p>
    <w:p w14:paraId="1F84813E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  <w:lang w:eastAsia="ru-RU"/>
        </w:rPr>
      </w:pPr>
      <w:r w:rsidRPr="00695F2D">
        <w:rPr>
          <w:rFonts w:cs="Times New Roman"/>
          <w:i/>
          <w:szCs w:val="30"/>
          <w:lang w:eastAsia="ru-RU"/>
        </w:rPr>
        <w:t>включены:</w:t>
      </w:r>
    </w:p>
    <w:p w14:paraId="395EDED2" w14:textId="72D8C04D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  <w:lang w:eastAsia="ru-RU"/>
        </w:rPr>
        <w:lastRenderedPageBreak/>
        <w:t>п</w:t>
      </w:r>
      <w:r w:rsidRPr="00695F2D">
        <w:rPr>
          <w:rFonts w:cs="Times New Roman"/>
          <w:bCs/>
          <w:iCs/>
          <w:szCs w:val="30"/>
        </w:rPr>
        <w:t>рактическая работа № </w:t>
      </w:r>
      <w:r w:rsidRPr="00695F2D">
        <w:rPr>
          <w:rFonts w:cs="Times New Roman"/>
          <w:szCs w:val="30"/>
        </w:rPr>
        <w:t xml:space="preserve">2 «Составление цепей и сетей питания в разных экосистемах» </w:t>
      </w:r>
      <w:r w:rsidR="00A64CC2">
        <w:rPr>
          <w:rFonts w:cs="Times New Roman"/>
          <w:szCs w:val="30"/>
        </w:rPr>
        <w:t>(</w:t>
      </w:r>
      <w:r w:rsidRPr="00695F2D">
        <w:rPr>
          <w:rFonts w:cs="Times New Roman"/>
          <w:szCs w:val="30"/>
          <w:lang w:eastAsia="ru-RU"/>
        </w:rPr>
        <w:t>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</w:t>
      </w:r>
      <w:r w:rsidR="00A64CC2">
        <w:rPr>
          <w:rFonts w:cs="Times New Roman"/>
          <w:szCs w:val="30"/>
          <w:lang w:eastAsia="ru-RU"/>
        </w:rPr>
        <w:t>)</w:t>
      </w:r>
      <w:r w:rsidRPr="00695F2D">
        <w:rPr>
          <w:rFonts w:cs="Times New Roman"/>
          <w:szCs w:val="30"/>
          <w:lang w:eastAsia="ru-RU"/>
        </w:rPr>
        <w:t>;</w:t>
      </w:r>
    </w:p>
    <w:p w14:paraId="0796FA14" w14:textId="2E2F963C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 xml:space="preserve">экскурсии № 1 «Описание экосистем своей местности (видовая и пространственная структура, сезонные изменения, наличие антропогенных изменений)» и № 2 «Описание агроэкосистемы и ее видового состава (на примере парка, сада, поля или пруда)» </w:t>
      </w:r>
      <w:r w:rsidR="00A64CC2">
        <w:rPr>
          <w:rFonts w:cs="Times New Roman"/>
          <w:szCs w:val="30"/>
        </w:rPr>
        <w:t>(</w:t>
      </w:r>
      <w:r w:rsidRPr="00695F2D">
        <w:rPr>
          <w:rFonts w:cs="Times New Roman"/>
          <w:szCs w:val="30"/>
          <w:lang w:eastAsia="ru-RU"/>
        </w:rPr>
        <w:t>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</w:t>
      </w:r>
      <w:r w:rsidR="00A64CC2">
        <w:rPr>
          <w:rFonts w:cs="Times New Roman"/>
          <w:szCs w:val="30"/>
          <w:lang w:eastAsia="ru-RU"/>
        </w:rPr>
        <w:t>);</w:t>
      </w:r>
    </w:p>
    <w:p w14:paraId="4604984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перенесены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 xml:space="preserve">» в отдельный раздел «Человек и биосфера» вопросы, связанные с охраной природы; </w:t>
      </w:r>
    </w:p>
    <w:p w14:paraId="39537CF1" w14:textId="5F58BA91" w:rsidR="00CA5542" w:rsidRPr="002E0DFD" w:rsidRDefault="002E0DFD" w:rsidP="00CA5542">
      <w:pPr>
        <w:ind w:right="-1"/>
        <w:contextualSpacing/>
        <w:rPr>
          <w:rFonts w:eastAsia="Calibri" w:cs="Times New Roman"/>
          <w:color w:val="auto"/>
          <w:szCs w:val="30"/>
        </w:rPr>
      </w:pPr>
      <w:r w:rsidRPr="002E0DFD">
        <w:rPr>
          <w:rFonts w:eastAsia="Calibri" w:cs="Times New Roman"/>
          <w:color w:val="auto"/>
          <w:szCs w:val="30"/>
        </w:rPr>
        <w:t>В</w:t>
      </w:r>
      <w:r w:rsidR="00CA5542" w:rsidRPr="002E0DFD">
        <w:rPr>
          <w:rFonts w:eastAsia="Calibri" w:cs="Times New Roman"/>
          <w:color w:val="auto"/>
          <w:szCs w:val="30"/>
        </w:rPr>
        <w:t xml:space="preserve"> учебн</w:t>
      </w:r>
      <w:r w:rsidR="00E14A1B" w:rsidRPr="002E0DFD">
        <w:rPr>
          <w:rFonts w:eastAsia="Calibri" w:cs="Times New Roman"/>
          <w:color w:val="auto"/>
          <w:szCs w:val="30"/>
        </w:rPr>
        <w:t>ую</w:t>
      </w:r>
      <w:r w:rsidR="00CA5542" w:rsidRPr="002E0DFD">
        <w:rPr>
          <w:rFonts w:eastAsia="Calibri" w:cs="Times New Roman"/>
          <w:color w:val="auto"/>
          <w:szCs w:val="30"/>
        </w:rPr>
        <w:t xml:space="preserve"> программ</w:t>
      </w:r>
      <w:r w:rsidR="00E14A1B" w:rsidRPr="002E0DFD">
        <w:rPr>
          <w:rFonts w:eastAsia="Calibri" w:cs="Times New Roman"/>
          <w:color w:val="auto"/>
          <w:szCs w:val="30"/>
        </w:rPr>
        <w:t>у</w:t>
      </w:r>
      <w:r w:rsidR="00CA5542" w:rsidRPr="002E0DFD">
        <w:rPr>
          <w:rFonts w:eastAsia="Calibri" w:cs="Times New Roman"/>
          <w:color w:val="auto"/>
          <w:szCs w:val="30"/>
        </w:rPr>
        <w:t xml:space="preserve"> 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для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повышенно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го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уровн</w:t>
      </w:r>
      <w:r w:rsidR="00A64CC2" w:rsidRPr="001A75E7">
        <w:rPr>
          <w:rFonts w:eastAsia="Calibri" w:cs="Times New Roman"/>
          <w:color w:val="auto"/>
          <w:szCs w:val="30"/>
          <w:u w:val="single"/>
        </w:rPr>
        <w:t>я</w:t>
      </w:r>
      <w:r w:rsidR="00CA5542" w:rsidRPr="001A75E7">
        <w:rPr>
          <w:rFonts w:eastAsia="Calibri" w:cs="Times New Roman"/>
          <w:color w:val="auto"/>
          <w:szCs w:val="30"/>
          <w:u w:val="single"/>
        </w:rPr>
        <w:t xml:space="preserve"> изучения учебного предмета</w:t>
      </w:r>
      <w:r w:rsidR="00CA5542" w:rsidRPr="002E0DFD">
        <w:rPr>
          <w:rFonts w:eastAsia="Calibri" w:cs="Times New Roman"/>
          <w:color w:val="auto"/>
          <w:szCs w:val="30"/>
        </w:rPr>
        <w:t xml:space="preserve"> внесены следующие изменения:</w:t>
      </w:r>
    </w:p>
    <w:p w14:paraId="52ED0184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</w:rPr>
      </w:pPr>
      <w:r w:rsidRPr="00695F2D">
        <w:rPr>
          <w:rFonts w:cs="Times New Roman"/>
          <w:i/>
          <w:szCs w:val="30"/>
        </w:rPr>
        <w:t>включены:</w:t>
      </w:r>
    </w:p>
    <w:p w14:paraId="6960083B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обобщающее повторение после изучения каждого раздела учебной программы;</w:t>
      </w:r>
    </w:p>
    <w:p w14:paraId="2428B320" w14:textId="40107398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практическая работа «Экологические проекты по моделированию и прогнозированию изменений в экосистеме под действием антропогенных факторов» </w:t>
      </w:r>
      <w:r w:rsidR="00A64CC2">
        <w:rPr>
          <w:rFonts w:cs="Times New Roman"/>
          <w:szCs w:val="30"/>
        </w:rPr>
        <w:t>(</w:t>
      </w:r>
      <w:r w:rsidRPr="00695F2D">
        <w:rPr>
          <w:rFonts w:cs="Times New Roman"/>
          <w:szCs w:val="30"/>
        </w:rPr>
        <w:t>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</w:t>
      </w:r>
      <w:r w:rsidR="00A64CC2">
        <w:rPr>
          <w:rFonts w:cs="Times New Roman"/>
          <w:szCs w:val="30"/>
        </w:rPr>
        <w:t>)</w:t>
      </w:r>
      <w:r w:rsidRPr="00695F2D">
        <w:rPr>
          <w:rFonts w:cs="Times New Roman"/>
          <w:szCs w:val="30"/>
        </w:rPr>
        <w:t>;</w:t>
      </w:r>
    </w:p>
    <w:p w14:paraId="486C977C" w14:textId="79FBD434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экскурсия «Описание агроэкосистемы и ее видового состава (на примере парка, сада, поля или пруда)» </w:t>
      </w:r>
      <w:r w:rsidR="00A64CC2">
        <w:rPr>
          <w:rFonts w:cs="Times New Roman"/>
          <w:szCs w:val="30"/>
        </w:rPr>
        <w:t>(</w:t>
      </w:r>
      <w:r w:rsidRPr="00695F2D">
        <w:rPr>
          <w:rFonts w:cs="Times New Roman"/>
          <w:szCs w:val="30"/>
        </w:rPr>
        <w:t>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</w:t>
      </w:r>
      <w:r w:rsidR="00A64CC2">
        <w:rPr>
          <w:rFonts w:cs="Times New Roman"/>
          <w:szCs w:val="30"/>
        </w:rPr>
        <w:t>)</w:t>
      </w:r>
      <w:r w:rsidRPr="00695F2D">
        <w:rPr>
          <w:rFonts w:cs="Times New Roman"/>
          <w:szCs w:val="30"/>
        </w:rPr>
        <w:t>;</w:t>
      </w:r>
    </w:p>
    <w:p w14:paraId="08FC471E" w14:textId="6E0797F4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  <w:lang w:eastAsia="ru-RU"/>
        </w:rPr>
        <w:t>переведены</w:t>
      </w:r>
      <w:r w:rsidRPr="00695F2D">
        <w:rPr>
          <w:rFonts w:cs="Times New Roman"/>
          <w:szCs w:val="30"/>
          <w:lang w:eastAsia="ru-RU"/>
        </w:rPr>
        <w:t xml:space="preserve"> в ранг лабораторных работ</w:t>
      </w:r>
      <w:r w:rsidRPr="00695F2D">
        <w:rPr>
          <w:rFonts w:cs="Times New Roman"/>
          <w:color w:val="FF0000"/>
          <w:szCs w:val="30"/>
          <w:lang w:eastAsia="ru-RU"/>
        </w:rPr>
        <w:t xml:space="preserve"> </w:t>
      </w:r>
      <w:r w:rsidRPr="00695F2D">
        <w:rPr>
          <w:rFonts w:cs="Times New Roman"/>
          <w:szCs w:val="30"/>
          <w:lang w:eastAsia="ru-RU"/>
        </w:rPr>
        <w:t xml:space="preserve">практические работы </w:t>
      </w:r>
      <w:r w:rsidRPr="00695F2D">
        <w:rPr>
          <w:rFonts w:cs="Times New Roman"/>
          <w:szCs w:val="30"/>
        </w:rPr>
        <w:t>«Изучение приспособленности насекомых и птиц к наземно-воздушной среде обитания» и «Изучение приспособленности растений к опылению, распространению плодов и семян»</w:t>
      </w:r>
      <w:r w:rsidRPr="00695F2D">
        <w:rPr>
          <w:rFonts w:cs="Times New Roman"/>
          <w:szCs w:val="30"/>
          <w:lang w:eastAsia="ru-RU"/>
        </w:rPr>
        <w:t xml:space="preserve"> </w:t>
      </w:r>
      <w:r w:rsidR="00A64CC2">
        <w:rPr>
          <w:rFonts w:cs="Times New Roman"/>
          <w:szCs w:val="30"/>
          <w:lang w:eastAsia="ru-RU"/>
        </w:rPr>
        <w:t>(</w:t>
      </w:r>
      <w:r w:rsidRPr="00695F2D">
        <w:rPr>
          <w:rFonts w:cs="Times New Roman"/>
          <w:szCs w:val="30"/>
          <w:lang w:eastAsia="ru-RU"/>
        </w:rPr>
        <w:t>раздел</w:t>
      </w:r>
      <w:r w:rsidR="00A64CC2">
        <w:rPr>
          <w:rFonts w:cs="Times New Roman"/>
          <w:szCs w:val="30"/>
          <w:lang w:eastAsia="ru-RU"/>
        </w:rPr>
        <w:t xml:space="preserve"> </w:t>
      </w:r>
      <w:r w:rsidRPr="00695F2D">
        <w:rPr>
          <w:rFonts w:cs="Times New Roman"/>
          <w:szCs w:val="30"/>
          <w:lang w:eastAsia="ru-RU"/>
        </w:rPr>
        <w:t>«</w:t>
      </w:r>
      <w:r w:rsidRPr="00695F2D">
        <w:rPr>
          <w:rFonts w:cs="Times New Roman"/>
          <w:bCs/>
          <w:szCs w:val="30"/>
        </w:rPr>
        <w:t>Организм и среда</w:t>
      </w:r>
      <w:r w:rsidRPr="00695F2D">
        <w:rPr>
          <w:rFonts w:cs="Times New Roman"/>
          <w:szCs w:val="30"/>
          <w:lang w:eastAsia="ru-RU"/>
        </w:rPr>
        <w:t>»</w:t>
      </w:r>
      <w:r w:rsidR="00A64CC2">
        <w:rPr>
          <w:rFonts w:cs="Times New Roman"/>
          <w:szCs w:val="30"/>
          <w:lang w:eastAsia="ru-RU"/>
        </w:rPr>
        <w:t>)</w:t>
      </w:r>
      <w:r w:rsidRPr="00695F2D">
        <w:rPr>
          <w:rFonts w:cs="Times New Roman"/>
          <w:szCs w:val="30"/>
        </w:rPr>
        <w:t>;</w:t>
      </w:r>
    </w:p>
    <w:p w14:paraId="5140FFE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исключены</w:t>
      </w:r>
      <w:r w:rsidRPr="00695F2D">
        <w:rPr>
          <w:rFonts w:cs="Times New Roman"/>
          <w:szCs w:val="30"/>
        </w:rPr>
        <w:t xml:space="preserve"> практические работы: </w:t>
      </w:r>
    </w:p>
    <w:p w14:paraId="45A6D926" w14:textId="34ED5279" w:rsidR="00CA5542" w:rsidRPr="00695F2D" w:rsidRDefault="00CA5542" w:rsidP="00CA5542">
      <w:pPr>
        <w:ind w:right="-1"/>
        <w:contextualSpacing/>
        <w:rPr>
          <w:rFonts w:eastAsia="Times New Roman" w:cs="Times New Roman"/>
          <w:bCs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szCs w:val="30"/>
          <w:lang w:eastAsia="ru-RU"/>
        </w:rPr>
        <w:t xml:space="preserve">Сравнение бесполого и полового размножения» и «Решение задач по теме </w:t>
      </w:r>
      <w:r w:rsidRPr="00695F2D">
        <w:rPr>
          <w:rFonts w:eastAsia="Times New Roman" w:cs="Times New Roman"/>
          <w:bCs/>
          <w:szCs w:val="30"/>
          <w:lang w:val="be-BY" w:eastAsia="ru-RU"/>
        </w:rPr>
        <w:t>“</w:t>
      </w:r>
      <w:r w:rsidRPr="00695F2D">
        <w:rPr>
          <w:rFonts w:eastAsia="Times New Roman" w:cs="Times New Roman"/>
          <w:bCs/>
          <w:szCs w:val="30"/>
          <w:lang w:eastAsia="ru-RU"/>
        </w:rPr>
        <w:t>Размножение организмов</w:t>
      </w:r>
      <w:r w:rsidRPr="00695F2D">
        <w:rPr>
          <w:rFonts w:eastAsia="Times New Roman" w:cs="Times New Roman"/>
          <w:bCs/>
          <w:szCs w:val="30"/>
          <w:lang w:val="be-BY" w:eastAsia="ru-RU"/>
        </w:rPr>
        <w:t>”</w:t>
      </w:r>
      <w:r w:rsidRPr="00695F2D">
        <w:rPr>
          <w:rFonts w:eastAsia="Times New Roman" w:cs="Times New Roman"/>
          <w:bCs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</w:t>
      </w:r>
      <w:r w:rsidR="005F7935">
        <w:rPr>
          <w:rFonts w:cs="Times New Roman"/>
          <w:szCs w:val="30"/>
        </w:rPr>
        <w:t>(</w:t>
      </w:r>
      <w:r w:rsidRPr="00695F2D">
        <w:rPr>
          <w:rFonts w:cs="Times New Roman"/>
          <w:szCs w:val="30"/>
        </w:rPr>
        <w:t>раздел «Размножение и индивидуальное развитие организмов»</w:t>
      </w:r>
      <w:r w:rsidR="005F7935">
        <w:rPr>
          <w:rFonts w:cs="Times New Roman"/>
          <w:szCs w:val="30"/>
        </w:rPr>
        <w:t>)</w:t>
      </w:r>
      <w:r w:rsidRPr="00695F2D">
        <w:rPr>
          <w:rFonts w:eastAsia="Times New Roman" w:cs="Times New Roman"/>
          <w:bCs/>
          <w:szCs w:val="30"/>
          <w:lang w:eastAsia="ru-RU"/>
        </w:rPr>
        <w:t>;</w:t>
      </w:r>
    </w:p>
    <w:p w14:paraId="2CE56D88" w14:textId="726A9ED5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Выявление изменчивости у особей одного вида» и «</w:t>
      </w:r>
      <w:r w:rsidRPr="00695F2D">
        <w:rPr>
          <w:rFonts w:eastAsia="Times New Roman" w:cs="Times New Roman"/>
          <w:szCs w:val="30"/>
          <w:lang w:eastAsia="ru-RU"/>
        </w:rPr>
        <w:t xml:space="preserve">Решение задач по теме </w:t>
      </w:r>
      <w:r w:rsidRPr="00695F2D">
        <w:rPr>
          <w:rFonts w:eastAsia="Times New Roman" w:cs="Times New Roman"/>
          <w:szCs w:val="30"/>
          <w:lang w:val="be-BY" w:eastAsia="ru-RU"/>
        </w:rPr>
        <w:t>“</w:t>
      </w:r>
      <w:r w:rsidRPr="00695F2D">
        <w:rPr>
          <w:rFonts w:eastAsia="Times New Roman" w:cs="Times New Roman"/>
          <w:szCs w:val="30"/>
          <w:lang w:eastAsia="ru-RU"/>
        </w:rPr>
        <w:t>Вид. Популяция</w:t>
      </w:r>
      <w:r w:rsidRPr="00695F2D">
        <w:rPr>
          <w:rFonts w:eastAsia="Times New Roman" w:cs="Times New Roman"/>
          <w:szCs w:val="30"/>
          <w:lang w:val="be-BY" w:eastAsia="ru-RU"/>
        </w:rPr>
        <w:t>”</w:t>
      </w:r>
      <w:r w:rsidRPr="00695F2D">
        <w:rPr>
          <w:rFonts w:eastAsia="Times New Roman" w:cs="Times New Roman"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</w:t>
      </w:r>
      <w:r w:rsidR="009A0F33">
        <w:rPr>
          <w:rFonts w:cs="Times New Roman"/>
          <w:szCs w:val="30"/>
        </w:rPr>
        <w:t>(</w:t>
      </w:r>
      <w:r w:rsidRPr="00695F2D">
        <w:rPr>
          <w:rFonts w:cs="Times New Roman"/>
          <w:szCs w:val="30"/>
        </w:rPr>
        <w:t>раздел «</w:t>
      </w:r>
      <w:r w:rsidRPr="00695F2D">
        <w:rPr>
          <w:rFonts w:cs="Times New Roman"/>
          <w:bCs/>
          <w:szCs w:val="30"/>
        </w:rPr>
        <w:t>Вид и популяция</w:t>
      </w:r>
      <w:r w:rsidRPr="00695F2D">
        <w:rPr>
          <w:rFonts w:cs="Times New Roman"/>
          <w:szCs w:val="30"/>
        </w:rPr>
        <w:t>»</w:t>
      </w:r>
      <w:r w:rsidR="009A0F33">
        <w:rPr>
          <w:rFonts w:cs="Times New Roman"/>
          <w:szCs w:val="30"/>
        </w:rPr>
        <w:t>)</w:t>
      </w:r>
      <w:r w:rsidRPr="00695F2D">
        <w:rPr>
          <w:rFonts w:eastAsia="Times New Roman" w:cs="Times New Roman"/>
          <w:szCs w:val="30"/>
          <w:lang w:eastAsia="ru-RU"/>
        </w:rPr>
        <w:t>;</w:t>
      </w:r>
    </w:p>
    <w:p w14:paraId="78A7D55E" w14:textId="268CF486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szCs w:val="30"/>
          <w:lang w:eastAsia="ru-RU"/>
        </w:rPr>
        <w:t>Составление схем круговоротов веществ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» и «</w:t>
      </w:r>
      <w:r w:rsidRPr="00695F2D">
        <w:rPr>
          <w:rFonts w:eastAsia="Times New Roman" w:cs="Times New Roman"/>
          <w:szCs w:val="30"/>
          <w:lang w:eastAsia="ru-RU"/>
        </w:rPr>
        <w:t>Прогнозирование и моделирование изменений в экосистеме под действием антропогенных факторов»</w:t>
      </w:r>
      <w:r w:rsidRPr="00695F2D">
        <w:rPr>
          <w:rFonts w:cs="Times New Roman"/>
          <w:szCs w:val="30"/>
        </w:rPr>
        <w:t xml:space="preserve"> </w:t>
      </w:r>
      <w:r w:rsidR="000A5695">
        <w:rPr>
          <w:rFonts w:cs="Times New Roman"/>
          <w:szCs w:val="30"/>
        </w:rPr>
        <w:t>(</w:t>
      </w:r>
      <w:r w:rsidRPr="00695F2D">
        <w:rPr>
          <w:rFonts w:cs="Times New Roman"/>
          <w:szCs w:val="30"/>
        </w:rPr>
        <w:t>раздел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>»</w:t>
      </w:r>
      <w:r w:rsidR="000A5695">
        <w:rPr>
          <w:rFonts w:cs="Times New Roman"/>
          <w:szCs w:val="30"/>
        </w:rPr>
        <w:t>)</w:t>
      </w:r>
      <w:r w:rsidRPr="00695F2D">
        <w:rPr>
          <w:rFonts w:eastAsia="Times New Roman" w:cs="Times New Roman"/>
          <w:szCs w:val="30"/>
          <w:lang w:eastAsia="ru-RU"/>
        </w:rPr>
        <w:t>.</w:t>
      </w:r>
    </w:p>
    <w:p w14:paraId="056DE9C7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2. Учебные издания</w:t>
      </w:r>
    </w:p>
    <w:p w14:paraId="64AE2BBE" w14:textId="1639F203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В 2020/2021 учебном году будет использоваться </w:t>
      </w:r>
      <w:r w:rsidRPr="00695F2D">
        <w:rPr>
          <w:rFonts w:eastAsia="Calibri" w:cs="Times New Roman"/>
          <w:b/>
          <w:i/>
          <w:szCs w:val="30"/>
        </w:rPr>
        <w:t>новое</w:t>
      </w:r>
      <w:r w:rsidRPr="00695F2D">
        <w:rPr>
          <w:rFonts w:eastAsia="Calibri" w:cs="Times New Roman"/>
          <w:szCs w:val="30"/>
        </w:rPr>
        <w:t xml:space="preserve"> </w:t>
      </w:r>
      <w:r w:rsidRPr="00695F2D">
        <w:rPr>
          <w:rFonts w:eastAsia="Calibri" w:cs="Times New Roman"/>
          <w:b/>
          <w:i/>
          <w:szCs w:val="30"/>
        </w:rPr>
        <w:t>учебное пособие</w:t>
      </w:r>
      <w:r w:rsidRPr="00695F2D">
        <w:rPr>
          <w:rFonts w:eastAsia="Calibri" w:cs="Times New Roman"/>
          <w:szCs w:val="30"/>
        </w:rPr>
        <w:t xml:space="preserve"> для учащихся</w:t>
      </w:r>
      <w:r w:rsidR="00CF512D">
        <w:rPr>
          <w:rFonts w:eastAsia="Calibri" w:cs="Times New Roman"/>
          <w:szCs w:val="30"/>
        </w:rPr>
        <w:t xml:space="preserve"> </w:t>
      </w:r>
      <w:r w:rsidR="00CF512D" w:rsidRPr="001A75E7">
        <w:rPr>
          <w:rFonts w:eastAsia="Calibri" w:cs="Times New Roman"/>
          <w:szCs w:val="30"/>
        </w:rPr>
        <w:t>Х класса</w:t>
      </w:r>
      <w:r w:rsidR="00CF512D">
        <w:rPr>
          <w:rFonts w:eastAsia="Calibri" w:cs="Times New Roman"/>
          <w:szCs w:val="30"/>
        </w:rPr>
        <w:t>:</w:t>
      </w:r>
    </w:p>
    <w:p w14:paraId="08D0F790" w14:textId="046EDE90" w:rsidR="00CA5542" w:rsidRPr="00695F2D" w:rsidRDefault="00CA5542" w:rsidP="00CA5542">
      <w:pPr>
        <w:autoSpaceDE w:val="0"/>
        <w:snapToGrid w:val="0"/>
        <w:ind w:right="-1" w:firstLine="708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Биология / </w:t>
      </w:r>
      <w:r w:rsidRPr="00695F2D">
        <w:rPr>
          <w:rFonts w:cs="Times New Roman"/>
          <w:szCs w:val="30"/>
          <w:lang w:val="be-BY"/>
        </w:rPr>
        <w:t>Біялогія</w:t>
      </w:r>
      <w:r w:rsidRPr="00695F2D">
        <w:rPr>
          <w:rFonts w:cs="Times New Roman"/>
          <w:szCs w:val="30"/>
        </w:rPr>
        <w:t xml:space="preserve">: </w:t>
      </w:r>
      <w:r w:rsidRPr="00695F2D">
        <w:rPr>
          <w:rFonts w:cs="Times New Roman"/>
          <w:szCs w:val="30"/>
          <w:lang w:val="be-BY"/>
        </w:rPr>
        <w:t xml:space="preserve">учебное пособие для 10 класса учреждений общего среднего образования с русским (белорусским) языком </w:t>
      </w:r>
      <w:r w:rsidRPr="00695F2D">
        <w:rPr>
          <w:rFonts w:cs="Times New Roman"/>
          <w:szCs w:val="30"/>
          <w:lang w:val="be-BY"/>
        </w:rPr>
        <w:lastRenderedPageBreak/>
        <w:t>обучения (с электронным приложением для повышенного уровня)</w:t>
      </w:r>
      <w:r w:rsidRPr="00695F2D">
        <w:rPr>
          <w:rFonts w:cs="Times New Roman"/>
          <w:szCs w:val="30"/>
        </w:rPr>
        <w:t xml:space="preserve"> / </w:t>
      </w:r>
      <w:r w:rsidR="002D25A8">
        <w:rPr>
          <w:rFonts w:cs="Times New Roman"/>
          <w:szCs w:val="30"/>
          <w:lang w:val="be-BY"/>
        </w:rPr>
        <w:t>С.С. </w:t>
      </w:r>
      <w:r w:rsidRPr="00695F2D">
        <w:rPr>
          <w:rFonts w:cs="Times New Roman"/>
          <w:szCs w:val="30"/>
          <w:lang w:val="be-BY"/>
        </w:rPr>
        <w:t>Маглыш</w:t>
      </w:r>
      <w:r w:rsidRPr="00695F2D">
        <w:rPr>
          <w:rFonts w:cs="Times New Roman"/>
          <w:szCs w:val="30"/>
        </w:rPr>
        <w:t xml:space="preserve"> и [др.]; под ред. </w:t>
      </w:r>
      <w:r w:rsidRPr="00695F2D">
        <w:rPr>
          <w:rFonts w:cs="Times New Roman"/>
          <w:szCs w:val="30"/>
          <w:lang w:val="be-BY"/>
        </w:rPr>
        <w:t>С.С. Маглыш</w:t>
      </w:r>
      <w:r w:rsidRPr="00695F2D">
        <w:rPr>
          <w:rFonts w:cs="Times New Roman"/>
          <w:szCs w:val="30"/>
        </w:rPr>
        <w:t>. – Минск: Народная асвета, 2020.</w:t>
      </w:r>
    </w:p>
    <w:p w14:paraId="53B5F321" w14:textId="28AA9D54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eastAsia="Calibri" w:cs="Times New Roman"/>
          <w:iCs/>
          <w:szCs w:val="30"/>
          <w:u w:val="single"/>
        </w:rPr>
        <w:t>(</w:t>
      </w:r>
      <w:hyperlink r:id="rId10" w:history="1">
        <w:r w:rsidRPr="00695F2D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695F2D">
        <w:rPr>
          <w:rFonts w:eastAsia="Calibri" w:cs="Times New Roman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«Биология» на базовом уровне. Электронное приложение для повышеннго уровня размещено на ресурсе </w:t>
      </w:r>
      <w:r w:rsidRPr="00695F2D">
        <w:rPr>
          <w:rFonts w:eastAsia="Calibri" w:cs="Times New Roman"/>
          <w:szCs w:val="30"/>
        </w:rPr>
        <w:t>(</w:t>
      </w:r>
      <w:hyperlink r:id="rId11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rFonts w:eastAsia="Calibri" w:cs="Times New Roman"/>
          <w:szCs w:val="30"/>
        </w:rPr>
        <w:t>).</w:t>
      </w:r>
    </w:p>
    <w:p w14:paraId="063D0C16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2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F056C53" w14:textId="3119B493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«Биология» в 2020/2021 учебном году размещена на национальном образовательном портале </w:t>
      </w:r>
      <w:hyperlink r:id="rId13" w:history="1">
        <w:r w:rsidR="004E1A0F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E199F2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3. Организация образовательного процесса на повышенном уровне</w:t>
      </w:r>
    </w:p>
    <w:p w14:paraId="77FC0790" w14:textId="77777777" w:rsidR="00CA5542" w:rsidRPr="00695F2D" w:rsidRDefault="00CA5542" w:rsidP="00CA5542">
      <w:pPr>
        <w:ind w:right="-1"/>
        <w:rPr>
          <w:rFonts w:eastAsia="Calibri" w:cs="Times New Roman"/>
          <w:i/>
          <w:iCs/>
          <w:color w:val="0563C1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учебный предмет «Биология» может изучаться на повышенном уровне в </w:t>
      </w:r>
      <w:r w:rsidRPr="00695F2D">
        <w:rPr>
          <w:rFonts w:eastAsia="Calibri" w:cs="Times New Roman"/>
          <w:szCs w:val="30"/>
          <w:lang w:val="en-US"/>
        </w:rPr>
        <w:t>VIII</w:t>
      </w:r>
      <w:r w:rsidRPr="00695F2D">
        <w:rPr>
          <w:rFonts w:eastAsia="Calibri" w:cs="Times New Roman"/>
          <w:szCs w:val="30"/>
        </w:rPr>
        <w:t xml:space="preserve"> и </w:t>
      </w:r>
      <w:r w:rsidRPr="00695F2D">
        <w:rPr>
          <w:rFonts w:eastAsia="Calibri" w:cs="Times New Roman"/>
          <w:szCs w:val="30"/>
          <w:lang w:val="en-US"/>
        </w:rPr>
        <w:t>IX</w:t>
      </w:r>
      <w:r w:rsidRPr="00695F2D">
        <w:rPr>
          <w:rFonts w:eastAsia="Calibri" w:cs="Times New Roman"/>
          <w:szCs w:val="30"/>
        </w:rPr>
        <w:t xml:space="preserve"> классах в объеме не более 2 дополнительных учебных часов в неделю. Рекомендации по организации изучения биологии в VIII и IX классах на повышенном уровне размещены на национальном образовательном портале: </w:t>
      </w:r>
      <w:hyperlink r:id="rId14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1ABB2271" w14:textId="778531E3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При изучении учебного предмета «Биология» в X классе на повышенном уровне используется электронное приложение для повышеннго уровня «Биология. 10 класс», размещенное на ресурсе </w:t>
      </w:r>
      <w:r w:rsidRPr="00695F2D">
        <w:rPr>
          <w:i/>
          <w:szCs w:val="30"/>
        </w:rPr>
        <w:t>(</w:t>
      </w:r>
      <w:hyperlink r:id="rId15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i/>
          <w:szCs w:val="30"/>
        </w:rPr>
        <w:t>)</w:t>
      </w:r>
      <w:r w:rsidRPr="00695F2D">
        <w:rPr>
          <w:rFonts w:cs="Times New Roman"/>
          <w:szCs w:val="30"/>
        </w:rPr>
        <w:t>,</w:t>
      </w:r>
      <w:r w:rsidRPr="00695F2D">
        <w:rPr>
          <w:rFonts w:eastAsia="Calibri" w:cs="Times New Roman"/>
          <w:color w:val="FF0000"/>
          <w:szCs w:val="30"/>
          <w:lang w:val="be-BY"/>
        </w:rPr>
        <w:t xml:space="preserve"> </w:t>
      </w:r>
      <w:r w:rsidRPr="00695F2D">
        <w:rPr>
          <w:rFonts w:eastAsia="Calibri" w:cs="Times New Roman"/>
          <w:szCs w:val="30"/>
          <w:lang w:val="be-BY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биологии на базовом уровне.</w:t>
      </w:r>
    </w:p>
    <w:p w14:paraId="1824F7BC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4. Календарно-тематическое планирование</w:t>
      </w:r>
    </w:p>
    <w:p w14:paraId="5D40A0FD" w14:textId="77777777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«Биология». Данное КТП утверждается руководителем учреждения образования до начала учебного года. </w:t>
      </w:r>
    </w:p>
    <w:p w14:paraId="136D04DF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lastRenderedPageBreak/>
        <w:t xml:space="preserve">Учитель вправе использовать примерное КТП по учебному предмету «Биология» для </w:t>
      </w:r>
      <w:r w:rsidRPr="00695F2D">
        <w:rPr>
          <w:rFonts w:eastAsia="Calibri" w:cs="Times New Roman"/>
          <w:szCs w:val="30"/>
          <w:lang w:val="en-US"/>
        </w:rPr>
        <w:t>VI</w:t>
      </w:r>
      <w:r w:rsidRPr="00695F2D">
        <w:rPr>
          <w:rFonts w:eastAsia="Calibri" w:cs="Times New Roman"/>
          <w:szCs w:val="30"/>
        </w:rPr>
        <w:t>-</w:t>
      </w:r>
      <w:r w:rsidRPr="00695F2D">
        <w:rPr>
          <w:rFonts w:eastAsia="Calibri" w:cs="Times New Roman"/>
          <w:szCs w:val="30"/>
          <w:lang w:val="en-US"/>
        </w:rPr>
        <w:t>XI</w:t>
      </w:r>
      <w:r w:rsidRPr="00695F2D">
        <w:rPr>
          <w:rFonts w:eastAsia="Calibri" w:cs="Times New Roman"/>
          <w:szCs w:val="30"/>
        </w:rPr>
        <w:t xml:space="preserve"> классов</w:t>
      </w:r>
      <w:r w:rsidRPr="00695F2D">
        <w:rPr>
          <w:rFonts w:eastAsia="Calibri" w:cs="Times New Roman"/>
          <w:szCs w:val="30"/>
          <w:lang w:val="be-BY"/>
        </w:rPr>
        <w:t xml:space="preserve">, рекомендованное НИО. </w:t>
      </w:r>
    </w:p>
    <w:p w14:paraId="58609542" w14:textId="1E143C1B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C4AF24D" w14:textId="12B615A0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t xml:space="preserve">Примерное КТП для X класса по учебному предмету «Биология» размещено на национальном образовательном портале </w:t>
      </w:r>
      <w:hyperlink r:id="rId16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23E27F9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5. Особенности организации образовательного процесса</w:t>
      </w:r>
    </w:p>
    <w:p w14:paraId="1590578C" w14:textId="31B645F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7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5D7B5266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продолжить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</w:t>
      </w:r>
      <w:r w:rsidRPr="008C11A2">
        <w:rPr>
          <w:rFonts w:eastAsia="Calibri" w:cs="Times New Roman"/>
          <w:szCs w:val="30"/>
        </w:rPr>
        <w:t>С 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5F150A44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</w:t>
      </w:r>
      <w:r w:rsidRPr="00695F2D">
        <w:rPr>
          <w:rFonts w:eastAsia="Calibri" w:cs="Times New Roman"/>
          <w:szCs w:val="30"/>
        </w:rPr>
        <w:lastRenderedPageBreak/>
        <w:t>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4537AC2B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8" w:history="1">
        <w:r w:rsidRPr="00695F2D">
          <w:rPr>
            <w:rFonts w:eastAsia="Calibri" w:cs="Times New Roman"/>
            <w:i/>
            <w:color w:val="0563C1"/>
            <w:szCs w:val="30"/>
            <w:u w:val="single"/>
          </w:rPr>
          <w:t>https://adu.by / Образовательный процесс. 2020/2021 учебный год / Организация воспитания</w:t>
        </w:r>
      </w:hyperlink>
      <w:r w:rsidRPr="00695F2D">
        <w:rPr>
          <w:rFonts w:eastAsia="Calibri" w:cs="Times New Roman"/>
          <w:szCs w:val="30"/>
        </w:rPr>
        <w:t>.</w:t>
      </w:r>
    </w:p>
    <w:p w14:paraId="03D4C2D2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eastAsia="Times New Roman" w:cs="Courier New"/>
          <w:i/>
          <w:iCs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>Н</w:t>
      </w:r>
      <w:r w:rsidRPr="00695F2D">
        <w:rPr>
          <w:rFonts w:eastAsia="Times New Roman" w:cs="Courier New"/>
          <w:b/>
          <w:szCs w:val="30"/>
          <w:lang w:eastAsia="ru-RU"/>
        </w:rPr>
        <w:t>а первом учебном занятии</w:t>
      </w:r>
      <w:r w:rsidRPr="00695F2D">
        <w:rPr>
          <w:rFonts w:eastAsia="Times New Roman" w:cs="Courier New"/>
          <w:szCs w:val="30"/>
          <w:lang w:eastAsia="ru-RU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695F2D">
        <w:rPr>
          <w:rFonts w:eastAsia="Times New Roman" w:cs="Courier New"/>
          <w:i/>
          <w:iCs/>
          <w:szCs w:val="30"/>
          <w:lang w:eastAsia="ru-RU"/>
        </w:rPr>
        <w:t>Обучение правилам безопасного поведения» (</w:t>
      </w:r>
      <w:r w:rsidRPr="00695F2D">
        <w:rPr>
          <w:rFonts w:eastAsia="Times New Roman" w:cs="Courier New"/>
          <w:szCs w:val="30"/>
          <w:lang w:eastAsia="ru-RU"/>
        </w:rPr>
        <w:t>или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 «ОПБП»)</w:t>
      </w:r>
      <w:r w:rsidRPr="00695F2D">
        <w:rPr>
          <w:rFonts w:eastAsia="Times New Roman" w:cs="Courier New"/>
          <w:szCs w:val="30"/>
          <w:lang w:eastAsia="ru-RU"/>
        </w:rPr>
        <w:t xml:space="preserve"> в классном журнале в графе </w:t>
      </w:r>
      <w:r w:rsidRPr="00695F2D">
        <w:rPr>
          <w:rFonts w:eastAsia="Times New Roman" w:cs="Courier New"/>
          <w:i/>
          <w:iCs/>
          <w:szCs w:val="30"/>
          <w:lang w:eastAsia="ru-RU"/>
        </w:rPr>
        <w:t>«</w:t>
      </w:r>
      <w:r w:rsidRPr="00695F2D">
        <w:rPr>
          <w:rFonts w:eastAsia="Times New Roman" w:cs="Courier New"/>
          <w:i/>
          <w:iCs/>
          <w:szCs w:val="30"/>
          <w:lang w:val="be-BY" w:eastAsia="ru-RU"/>
        </w:rPr>
        <w:t>Змест вучэбных заняткаў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» </w:t>
      </w:r>
      <w:r w:rsidRPr="00695F2D">
        <w:rPr>
          <w:rFonts w:eastAsia="Times New Roman" w:cs="Courier New"/>
          <w:iCs/>
          <w:szCs w:val="30"/>
          <w:lang w:eastAsia="ru-RU"/>
        </w:rPr>
        <w:t>(</w:t>
      </w:r>
      <w:r w:rsidRPr="00695F2D">
        <w:rPr>
          <w:rFonts w:eastAsia="Times New Roman" w:cs="Courier New"/>
          <w:szCs w:val="30"/>
          <w:lang w:eastAsia="ru-RU"/>
        </w:rPr>
        <w:t>перед записью темы урока)</w:t>
      </w:r>
      <w:r w:rsidRPr="00695F2D">
        <w:rPr>
          <w:rFonts w:eastAsia="Times New Roman" w:cs="Courier New"/>
          <w:i/>
          <w:iCs/>
          <w:szCs w:val="30"/>
          <w:lang w:eastAsia="ru-RU"/>
        </w:rPr>
        <w:t>.</w:t>
      </w:r>
    </w:p>
    <w:p w14:paraId="1442938F" w14:textId="77777777" w:rsidR="00CA5542" w:rsidRPr="00695F2D" w:rsidRDefault="00CA5542" w:rsidP="00CA5542">
      <w:pPr>
        <w:shd w:val="clear" w:color="auto" w:fill="FFFFFF"/>
        <w:tabs>
          <w:tab w:val="left" w:pos="851"/>
        </w:tabs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14:paraId="5923A14D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</w:t>
      </w:r>
      <w:r w:rsidRPr="00695F2D">
        <w:rPr>
          <w:rFonts w:eastAsia="Calibri" w:cs="Times New Roman"/>
          <w:szCs w:val="30"/>
        </w:rPr>
        <w:t xml:space="preserve">, что </w:t>
      </w:r>
      <w:r w:rsidRPr="00695F2D">
        <w:rPr>
          <w:rFonts w:eastAsia="Calibri" w:cs="Times New Roman"/>
          <w:bCs/>
          <w:szCs w:val="30"/>
        </w:rPr>
        <w:t>проведение практических и</w:t>
      </w:r>
      <w:r w:rsidRPr="00695F2D">
        <w:rPr>
          <w:rFonts w:eastAsia="Calibri" w:cs="Times New Roman"/>
          <w:bCs/>
          <w:szCs w:val="30"/>
          <w:lang w:val="be-BY"/>
        </w:rPr>
        <w:t xml:space="preserve"> </w:t>
      </w:r>
      <w:r w:rsidRPr="00695F2D">
        <w:rPr>
          <w:rFonts w:eastAsia="Calibri" w:cs="Times New Roman"/>
          <w:bCs/>
          <w:szCs w:val="30"/>
        </w:rPr>
        <w:t xml:space="preserve">лабораторных работ, демонстрационных опытов, </w:t>
      </w:r>
      <w:r w:rsidRPr="00695F2D">
        <w:rPr>
          <w:rFonts w:eastAsia="Calibri" w:cs="Times New Roman"/>
          <w:bCs/>
          <w:szCs w:val="30"/>
          <w:lang w:val="be-BY"/>
        </w:rPr>
        <w:t xml:space="preserve">экскурсий </w:t>
      </w:r>
      <w:r w:rsidRPr="00695F2D">
        <w:rPr>
          <w:rFonts w:eastAsia="Calibri" w:cs="Times New Roman"/>
          <w:szCs w:val="30"/>
        </w:rPr>
        <w:t xml:space="preserve">предусмотрено учебной программой, их выполнение обязательно в каждом классе. </w:t>
      </w:r>
    </w:p>
    <w:p w14:paraId="46EFE455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выполнения обучающих, практических и контрольных работ по учебному предмету «Биология» учащимся рекомендуется иметь 3 тетради (1 тетрадь для обучающих, 1 тетрадь для лабораторных и практических работ, 1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14:paraId="7C177727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 усмотрению учителя.   </w:t>
      </w:r>
    </w:p>
    <w:p w14:paraId="2B43110D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bCs/>
          <w:szCs w:val="30"/>
        </w:rPr>
        <w:t>Деление класса на группы</w:t>
      </w:r>
      <w:r w:rsidRPr="00695F2D">
        <w:rPr>
          <w:rFonts w:eastAsia="Calibri" w:cs="Times New Roman"/>
          <w:bCs/>
          <w:szCs w:val="30"/>
        </w:rPr>
        <w:t xml:space="preserve"> при изучении учебного предмета «Биология» осуществляется в соответствии</w:t>
      </w:r>
      <w:r w:rsidRPr="00695F2D">
        <w:rPr>
          <w:rFonts w:eastAsia="Calibri" w:cs="Times New Roman"/>
          <w:szCs w:val="30"/>
        </w:rPr>
        <w:t xml:space="preserve"> с пунктами 54 и 57 Положения об учреждении общего среднего образования. </w:t>
      </w:r>
    </w:p>
    <w:p w14:paraId="46F1D931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695F2D">
        <w:rPr>
          <w:b/>
        </w:rPr>
        <w:t>Домашние задания</w:t>
      </w:r>
      <w:r w:rsidRPr="00695F2D"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</w:t>
      </w:r>
      <w:r w:rsidRPr="00695F2D">
        <w:lastRenderedPageBreak/>
        <w:t xml:space="preserve">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14:paraId="472612DA" w14:textId="640D4777" w:rsidR="00CA5542" w:rsidRPr="005B2CBA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i/>
          <w:color w:val="FF0000"/>
        </w:rPr>
      </w:pPr>
      <w:r w:rsidRPr="00695F2D">
        <w:t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</w:t>
      </w:r>
      <w:r w:rsidR="00A835D3">
        <w:t xml:space="preserve"> </w:t>
      </w:r>
      <w:r w:rsidR="00A835D3" w:rsidRPr="00A835D3">
        <w:rPr>
          <w:lang w:val="en-US"/>
        </w:rPr>
        <w:t>VI</w:t>
      </w:r>
      <w:r w:rsidR="00A835D3" w:rsidRPr="00A835D3">
        <w:t xml:space="preserve"> классе за 2 часа, в</w:t>
      </w:r>
      <w:r w:rsidRPr="00A835D3">
        <w:t xml:space="preserve"> VII–VIII классах за</w:t>
      </w:r>
      <w:r w:rsidR="00F62089">
        <w:t xml:space="preserve"> 2,5 часа, в IX–XI классах за 3 </w:t>
      </w:r>
      <w:r w:rsidRPr="00A835D3">
        <w:t>часа.</w:t>
      </w:r>
      <w:r w:rsidR="005B2CBA">
        <w:t xml:space="preserve"> </w:t>
      </w:r>
    </w:p>
    <w:p w14:paraId="1AAE1E2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проведения </w:t>
      </w:r>
      <w:r w:rsidRPr="00695F2D">
        <w:rPr>
          <w:rFonts w:eastAsia="Calibri" w:cs="Times New Roman"/>
          <w:b/>
          <w:szCs w:val="30"/>
        </w:rPr>
        <w:t>факультативных занятий</w:t>
      </w:r>
      <w:r w:rsidRPr="00695F2D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695F2D">
        <w:rPr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9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24C843D2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20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1DE8DD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6. Организация методической работы</w:t>
      </w:r>
    </w:p>
    <w:p w14:paraId="41F4D7BC" w14:textId="77777777" w:rsidR="00CA5542" w:rsidRPr="00695F2D" w:rsidRDefault="00CA5542" w:rsidP="00CA5542">
      <w:pPr>
        <w:ind w:right="-1"/>
        <w:rPr>
          <w:rFonts w:eastAsia="Times New Roman" w:cs="Times New Roman"/>
          <w:bCs/>
          <w:i/>
          <w:color w:val="000000"/>
          <w:szCs w:val="30"/>
          <w:lang w:eastAsia="x-none"/>
        </w:rPr>
      </w:pPr>
      <w:r w:rsidRPr="00695F2D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биологии в 2020/2021 учебном году предлагается единая тема </w:t>
      </w:r>
      <w:r w:rsidRPr="00695F2D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биологии по вопросам организации учебно-познавательной деятельности учащихся».</w:t>
      </w:r>
    </w:p>
    <w:p w14:paraId="69052495" w14:textId="77777777" w:rsidR="00CA5542" w:rsidRPr="00695F2D" w:rsidRDefault="00CA5542" w:rsidP="00CA5542">
      <w:pPr>
        <w:ind w:right="-1"/>
        <w:rPr>
          <w:b/>
          <w:bCs/>
          <w:szCs w:val="30"/>
        </w:rPr>
      </w:pPr>
      <w:r w:rsidRPr="00695F2D">
        <w:rPr>
          <w:b/>
          <w:bCs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14:paraId="05594771" w14:textId="77777777" w:rsidR="00CA5542" w:rsidRPr="00695F2D" w:rsidRDefault="00CA5542" w:rsidP="00CA554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709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695F2D">
        <w:rPr>
          <w:rFonts w:eastAsia="Calibri" w:cs="Times New Roman"/>
          <w:szCs w:val="30"/>
          <w:lang w:eastAsia="ru-RU"/>
        </w:rPr>
        <w:t>в 2020/2021 учебном году:</w:t>
      </w:r>
    </w:p>
    <w:p w14:paraId="4D166F53" w14:textId="5F90B451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обновление содержания учебных программ по учебному предмету «Биология» для Х класса учреждений общего среднего образования</w:t>
      </w:r>
      <w:r w:rsidR="002E562E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="002E562E" w:rsidRPr="00695F2D">
        <w:rPr>
          <w:rFonts w:eastAsia="Calibri" w:cs="Times New Roman"/>
          <w:color w:val="000000"/>
          <w:szCs w:val="30"/>
          <w:lang w:eastAsia="ru-RU"/>
        </w:rPr>
        <w:t>(базовый и повышенный уровни)</w:t>
      </w:r>
      <w:r w:rsidRPr="00695F2D">
        <w:rPr>
          <w:rFonts w:eastAsia="Calibri" w:cs="Times New Roman"/>
          <w:color w:val="000000"/>
          <w:szCs w:val="30"/>
          <w:lang w:eastAsia="ru-RU"/>
        </w:rPr>
        <w:t>;</w:t>
      </w:r>
    </w:p>
    <w:p w14:paraId="70B9A29C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возможности новых учебных пособий по биологии, особенности работы с ними;</w:t>
      </w:r>
    </w:p>
    <w:p w14:paraId="1CA02440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биологии;</w:t>
      </w:r>
    </w:p>
    <w:p w14:paraId="469B5C2E" w14:textId="2C5A2D12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развитие читательской грамотности учащихся в свете рекомендаций по итогам </w:t>
      </w:r>
      <w:r w:rsidR="008E343B">
        <w:rPr>
          <w:rFonts w:eastAsia="Calibri" w:cs="Times New Roman"/>
          <w:color w:val="000000"/>
          <w:szCs w:val="30"/>
          <w:lang w:eastAsia="ru-RU"/>
        </w:rPr>
        <w:t>республиканского мониторинга качества общего среднего образования</w:t>
      </w:r>
      <w:r w:rsidRPr="00695F2D">
        <w:rPr>
          <w:rFonts w:eastAsia="Calibri" w:cs="Times New Roman"/>
          <w:szCs w:val="30"/>
          <w:lang w:val="be-BY" w:eastAsia="ru-RU"/>
        </w:rPr>
        <w:t>.</w:t>
      </w:r>
    </w:p>
    <w:p w14:paraId="512C1BA3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lastRenderedPageBreak/>
        <w:t xml:space="preserve">2. Анализ результатов работы методических формирований учителей биологии в 2019/2020 учебном году. Планирование работы методических формирований в 2020/2021 учебном году. </w:t>
      </w:r>
    </w:p>
    <w:p w14:paraId="242D2EA2" w14:textId="77777777" w:rsidR="00CA5542" w:rsidRPr="00695F2D" w:rsidRDefault="00CA5542" w:rsidP="00CA5542">
      <w:pPr>
        <w:tabs>
          <w:tab w:val="left" w:pos="709"/>
        </w:tabs>
        <w:ind w:right="-1"/>
        <w:rPr>
          <w:rFonts w:eastAsia="Times New Roman" w:cs="Times New Roman"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 xml:space="preserve">В течение учебного года на заседаниях методических формирований учителей биологии </w:t>
      </w:r>
      <w:r w:rsidRPr="00695F2D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14:paraId="7462BE56" w14:textId="77777777" w:rsidR="00CA5542" w:rsidRPr="00695F2D" w:rsidRDefault="00CA5542" w:rsidP="00CA5542">
      <w:pPr>
        <w:tabs>
          <w:tab w:val="left" w:pos="993"/>
        </w:tabs>
        <w:ind w:right="-1"/>
        <w:rPr>
          <w:noProof/>
          <w:szCs w:val="30"/>
          <w:lang w:eastAsia="ru-RU"/>
        </w:rPr>
      </w:pPr>
      <w:r w:rsidRPr="00695F2D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«Биология» посредством решения компетентностно-ориентированных заданий;</w:t>
      </w:r>
    </w:p>
    <w:p w14:paraId="0B2CE002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формирование информационной и медийной грамотности учащихся при изучении </w:t>
      </w:r>
      <w:r w:rsidRPr="00695F2D">
        <w:rPr>
          <w:rFonts w:cs="Times New Roman"/>
          <w:szCs w:val="30"/>
        </w:rPr>
        <w:t>биологии;</w:t>
      </w:r>
    </w:p>
    <w:p w14:paraId="539A5C74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695F2D">
        <w:rPr>
          <w:rFonts w:cs="Times New Roman"/>
          <w:iCs/>
          <w:szCs w:val="30"/>
        </w:rPr>
        <w:t xml:space="preserve">на уроках биологии и </w:t>
      </w:r>
      <w:r w:rsidRPr="00695F2D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14:paraId="63D9C307" w14:textId="77777777" w:rsidR="00CA5542" w:rsidRPr="00695F2D" w:rsidRDefault="00CA5542" w:rsidP="00CA5542">
      <w:pPr>
        <w:tabs>
          <w:tab w:val="left" w:pos="993"/>
        </w:tabs>
        <w:ind w:right="-1"/>
        <w:rPr>
          <w:rFonts w:eastAsia="Times New Roman" w:cs="Times New Roman"/>
          <w:szCs w:val="30"/>
        </w:rPr>
      </w:pPr>
      <w:r w:rsidRPr="00695F2D">
        <w:rPr>
          <w:rFonts w:eastAsia="Calibri" w:cs="Times New Roman"/>
          <w:bCs/>
          <w:szCs w:val="30"/>
        </w:rPr>
        <w:t xml:space="preserve">использование на учебных занятиях по биологии приемов </w:t>
      </w:r>
      <w:r w:rsidRPr="00695F2D">
        <w:rPr>
          <w:rFonts w:eastAsia="Times New Roman" w:cs="Times New Roman"/>
          <w:szCs w:val="30"/>
        </w:rPr>
        <w:t>стратегии активной оценки</w:t>
      </w:r>
      <w:r w:rsidRPr="00695F2D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14:paraId="341BCB2B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биологии; </w:t>
      </w:r>
    </w:p>
    <w:p w14:paraId="294E127B" w14:textId="77777777" w:rsidR="00CA5542" w:rsidRPr="00695F2D" w:rsidRDefault="00CA5542" w:rsidP="00CA5542">
      <w:pPr>
        <w:tabs>
          <w:tab w:val="left" w:pos="993"/>
        </w:tabs>
        <w:ind w:right="-1"/>
        <w:rPr>
          <w:szCs w:val="30"/>
        </w:rPr>
      </w:pPr>
      <w:r w:rsidRPr="00695F2D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695F2D">
        <w:rPr>
          <w:rFonts w:cs="Times New Roman"/>
          <w:iCs/>
          <w:szCs w:val="30"/>
        </w:rPr>
        <w:t xml:space="preserve">проведении </w:t>
      </w:r>
      <w:r w:rsidRPr="00695F2D">
        <w:rPr>
          <w:rFonts w:cs="Times New Roman"/>
          <w:szCs w:val="30"/>
        </w:rPr>
        <w:t>«перевёрнутого» урока по биологии</w:t>
      </w:r>
      <w:r w:rsidRPr="00695F2D">
        <w:rPr>
          <w:szCs w:val="30"/>
        </w:rPr>
        <w:t>;</w:t>
      </w:r>
    </w:p>
    <w:p w14:paraId="3327B4B4" w14:textId="77777777" w:rsidR="00CA5542" w:rsidRPr="00695F2D" w:rsidRDefault="00CA5542" w:rsidP="00CA5542">
      <w:pPr>
        <w:ind w:right="-1" w:firstLine="708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биологии;</w:t>
      </w:r>
    </w:p>
    <w:p w14:paraId="154C23D3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биологии;</w:t>
      </w:r>
    </w:p>
    <w:p w14:paraId="2507259A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биологии.</w:t>
      </w:r>
    </w:p>
    <w:p w14:paraId="1E3A5785" w14:textId="3DED1C35" w:rsidR="00CA5542" w:rsidRDefault="00CA5542" w:rsidP="00CA5542">
      <w:pPr>
        <w:ind w:right="-1"/>
        <w:rPr>
          <w:i/>
          <w:szCs w:val="30"/>
        </w:rPr>
      </w:pPr>
      <w:r w:rsidRPr="00695F2D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биологии в 2020/2021 учебном году размещены на сайте Государственного учреждения образования «Академия последипломного образования» </w:t>
      </w:r>
      <w:r w:rsidRPr="00695F2D">
        <w:rPr>
          <w:i/>
          <w:szCs w:val="30"/>
        </w:rPr>
        <w:t>(</w:t>
      </w:r>
      <w:hyperlink r:id="rId21" w:history="1">
        <w:r w:rsidRPr="00695F2D">
          <w:rPr>
            <w:i/>
            <w:color w:val="0563C1"/>
            <w:szCs w:val="30"/>
            <w:u w:val="single"/>
          </w:rPr>
          <w:t>www.academy.edu.by</w:t>
        </w:r>
      </w:hyperlink>
      <w:r w:rsidRPr="00695F2D">
        <w:rPr>
          <w:i/>
          <w:szCs w:val="30"/>
          <w:u w:val="single"/>
        </w:rPr>
        <w:t>)</w:t>
      </w:r>
      <w:r w:rsidRPr="00695F2D">
        <w:rPr>
          <w:i/>
          <w:szCs w:val="30"/>
        </w:rPr>
        <w:t>.</w:t>
      </w:r>
    </w:p>
    <w:p w14:paraId="634837C5" w14:textId="77777777" w:rsidR="00CB0121" w:rsidRPr="00CA5542" w:rsidRDefault="00CB0121" w:rsidP="00CA5542"/>
    <w:sectPr w:rsidR="00CB0121" w:rsidRPr="00CA5542" w:rsidSect="00AC5DD3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02F6" w14:textId="77777777" w:rsidR="004052A0" w:rsidRDefault="004052A0" w:rsidP="00AC5DD3">
      <w:r>
        <w:separator/>
      </w:r>
    </w:p>
  </w:endnote>
  <w:endnote w:type="continuationSeparator" w:id="0">
    <w:p w14:paraId="4760B623" w14:textId="77777777" w:rsidR="004052A0" w:rsidRDefault="004052A0" w:rsidP="00A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C137" w14:textId="77777777" w:rsidR="004052A0" w:rsidRDefault="004052A0" w:rsidP="00AC5DD3">
      <w:r>
        <w:separator/>
      </w:r>
    </w:p>
  </w:footnote>
  <w:footnote w:type="continuationSeparator" w:id="0">
    <w:p w14:paraId="76D8C74E" w14:textId="77777777" w:rsidR="004052A0" w:rsidRDefault="004052A0" w:rsidP="00AC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5917"/>
      <w:docPartObj>
        <w:docPartGallery w:val="Page Numbers (Top of Page)"/>
        <w:docPartUnique/>
      </w:docPartObj>
    </w:sdtPr>
    <w:sdtEndPr/>
    <w:sdtContent>
      <w:p w14:paraId="13D4D58B" w14:textId="4554D5F7" w:rsidR="00AC5DD3" w:rsidRDefault="00AC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0B">
          <w:rPr>
            <w:noProof/>
          </w:rPr>
          <w:t>7</w:t>
        </w:r>
        <w:r>
          <w:fldChar w:fldCharType="end"/>
        </w:r>
      </w:p>
    </w:sdtContent>
  </w:sdt>
  <w:p w14:paraId="6710F0FD" w14:textId="77777777" w:rsidR="00AC5DD3" w:rsidRDefault="00AC5D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1"/>
    <w:rsid w:val="00005140"/>
    <w:rsid w:val="000074E5"/>
    <w:rsid w:val="000328C0"/>
    <w:rsid w:val="00041B84"/>
    <w:rsid w:val="0005541F"/>
    <w:rsid w:val="000A5695"/>
    <w:rsid w:val="000A606D"/>
    <w:rsid w:val="000C2D28"/>
    <w:rsid w:val="000D2B00"/>
    <w:rsid w:val="000D537F"/>
    <w:rsid w:val="000F2CD5"/>
    <w:rsid w:val="001101F4"/>
    <w:rsid w:val="001125A9"/>
    <w:rsid w:val="00114D5A"/>
    <w:rsid w:val="00165990"/>
    <w:rsid w:val="00165A41"/>
    <w:rsid w:val="00166C0B"/>
    <w:rsid w:val="00175F37"/>
    <w:rsid w:val="00186C13"/>
    <w:rsid w:val="001973A8"/>
    <w:rsid w:val="00197741"/>
    <w:rsid w:val="001A75E7"/>
    <w:rsid w:val="001B05B5"/>
    <w:rsid w:val="001C7DD9"/>
    <w:rsid w:val="001F3955"/>
    <w:rsid w:val="001F4458"/>
    <w:rsid w:val="00204E28"/>
    <w:rsid w:val="00213CB2"/>
    <w:rsid w:val="00225C66"/>
    <w:rsid w:val="002C2EA2"/>
    <w:rsid w:val="002C7C76"/>
    <w:rsid w:val="002D25A8"/>
    <w:rsid w:val="002E0DFD"/>
    <w:rsid w:val="002E224E"/>
    <w:rsid w:val="002E562E"/>
    <w:rsid w:val="00301142"/>
    <w:rsid w:val="003148E5"/>
    <w:rsid w:val="00341DBF"/>
    <w:rsid w:val="003468B3"/>
    <w:rsid w:val="0034722C"/>
    <w:rsid w:val="00353DF7"/>
    <w:rsid w:val="0036196A"/>
    <w:rsid w:val="0038760F"/>
    <w:rsid w:val="00387D80"/>
    <w:rsid w:val="003B23B8"/>
    <w:rsid w:val="003D4107"/>
    <w:rsid w:val="003E3846"/>
    <w:rsid w:val="004052A0"/>
    <w:rsid w:val="00421D75"/>
    <w:rsid w:val="0042685E"/>
    <w:rsid w:val="00430A87"/>
    <w:rsid w:val="00431645"/>
    <w:rsid w:val="00431E17"/>
    <w:rsid w:val="00435194"/>
    <w:rsid w:val="00435EC6"/>
    <w:rsid w:val="00472CFB"/>
    <w:rsid w:val="00475A04"/>
    <w:rsid w:val="004829AD"/>
    <w:rsid w:val="004972C9"/>
    <w:rsid w:val="004A1516"/>
    <w:rsid w:val="004A29F9"/>
    <w:rsid w:val="004C4782"/>
    <w:rsid w:val="004C5285"/>
    <w:rsid w:val="004C779F"/>
    <w:rsid w:val="004D5517"/>
    <w:rsid w:val="004D63ED"/>
    <w:rsid w:val="004E1A0F"/>
    <w:rsid w:val="004F3DAE"/>
    <w:rsid w:val="00500A89"/>
    <w:rsid w:val="00534131"/>
    <w:rsid w:val="00596E2C"/>
    <w:rsid w:val="005A6330"/>
    <w:rsid w:val="005B2CBA"/>
    <w:rsid w:val="005C78BB"/>
    <w:rsid w:val="005D62A5"/>
    <w:rsid w:val="005F303E"/>
    <w:rsid w:val="005F7935"/>
    <w:rsid w:val="00600ED7"/>
    <w:rsid w:val="00601570"/>
    <w:rsid w:val="006026CB"/>
    <w:rsid w:val="00604423"/>
    <w:rsid w:val="0061699E"/>
    <w:rsid w:val="00641303"/>
    <w:rsid w:val="00652626"/>
    <w:rsid w:val="006534CC"/>
    <w:rsid w:val="00690A97"/>
    <w:rsid w:val="006959AF"/>
    <w:rsid w:val="006A2011"/>
    <w:rsid w:val="006A44FE"/>
    <w:rsid w:val="006B0CA3"/>
    <w:rsid w:val="006C1C10"/>
    <w:rsid w:val="006D50BF"/>
    <w:rsid w:val="006E6269"/>
    <w:rsid w:val="006F5133"/>
    <w:rsid w:val="00700B88"/>
    <w:rsid w:val="007059A3"/>
    <w:rsid w:val="0071237B"/>
    <w:rsid w:val="00714DD5"/>
    <w:rsid w:val="007153EF"/>
    <w:rsid w:val="007247E8"/>
    <w:rsid w:val="0072581A"/>
    <w:rsid w:val="00730CD3"/>
    <w:rsid w:val="007370BF"/>
    <w:rsid w:val="0074170E"/>
    <w:rsid w:val="007520D8"/>
    <w:rsid w:val="007536AF"/>
    <w:rsid w:val="00755BC9"/>
    <w:rsid w:val="0076353A"/>
    <w:rsid w:val="00773B24"/>
    <w:rsid w:val="007876F9"/>
    <w:rsid w:val="007879F1"/>
    <w:rsid w:val="007A76DA"/>
    <w:rsid w:val="007B1AF3"/>
    <w:rsid w:val="007B217D"/>
    <w:rsid w:val="007B67AF"/>
    <w:rsid w:val="007C1F43"/>
    <w:rsid w:val="007D35B8"/>
    <w:rsid w:val="007D7CAE"/>
    <w:rsid w:val="007E7672"/>
    <w:rsid w:val="008227CA"/>
    <w:rsid w:val="00856839"/>
    <w:rsid w:val="00896D29"/>
    <w:rsid w:val="008C11A2"/>
    <w:rsid w:val="008C3E9A"/>
    <w:rsid w:val="008E343B"/>
    <w:rsid w:val="008E432D"/>
    <w:rsid w:val="008F12DB"/>
    <w:rsid w:val="00901D33"/>
    <w:rsid w:val="0091400B"/>
    <w:rsid w:val="00926BDD"/>
    <w:rsid w:val="00926E92"/>
    <w:rsid w:val="0093331D"/>
    <w:rsid w:val="009545C7"/>
    <w:rsid w:val="00973634"/>
    <w:rsid w:val="00976194"/>
    <w:rsid w:val="00982AC7"/>
    <w:rsid w:val="009A0F33"/>
    <w:rsid w:val="009B0437"/>
    <w:rsid w:val="009B1D13"/>
    <w:rsid w:val="009E7B4B"/>
    <w:rsid w:val="009F011B"/>
    <w:rsid w:val="00A101F5"/>
    <w:rsid w:val="00A209D5"/>
    <w:rsid w:val="00A22795"/>
    <w:rsid w:val="00A34981"/>
    <w:rsid w:val="00A56FDE"/>
    <w:rsid w:val="00A61B61"/>
    <w:rsid w:val="00A62525"/>
    <w:rsid w:val="00A64CC2"/>
    <w:rsid w:val="00A72077"/>
    <w:rsid w:val="00A835D3"/>
    <w:rsid w:val="00A83C3E"/>
    <w:rsid w:val="00A919EC"/>
    <w:rsid w:val="00AA37D7"/>
    <w:rsid w:val="00AB4720"/>
    <w:rsid w:val="00AB5071"/>
    <w:rsid w:val="00AC0D37"/>
    <w:rsid w:val="00AC3DB7"/>
    <w:rsid w:val="00AC5DD3"/>
    <w:rsid w:val="00B01DE0"/>
    <w:rsid w:val="00B06C5D"/>
    <w:rsid w:val="00B07B37"/>
    <w:rsid w:val="00B10005"/>
    <w:rsid w:val="00B1749F"/>
    <w:rsid w:val="00B22015"/>
    <w:rsid w:val="00B250CD"/>
    <w:rsid w:val="00B2540D"/>
    <w:rsid w:val="00B37DF6"/>
    <w:rsid w:val="00B85A26"/>
    <w:rsid w:val="00B87635"/>
    <w:rsid w:val="00B93410"/>
    <w:rsid w:val="00BA02E6"/>
    <w:rsid w:val="00BA7629"/>
    <w:rsid w:val="00BC334A"/>
    <w:rsid w:val="00BD33C3"/>
    <w:rsid w:val="00C32B35"/>
    <w:rsid w:val="00C37768"/>
    <w:rsid w:val="00C4138E"/>
    <w:rsid w:val="00C4559A"/>
    <w:rsid w:val="00CA5542"/>
    <w:rsid w:val="00CB0121"/>
    <w:rsid w:val="00CB4E14"/>
    <w:rsid w:val="00CD09E8"/>
    <w:rsid w:val="00CD0DF7"/>
    <w:rsid w:val="00CD75F2"/>
    <w:rsid w:val="00CF512D"/>
    <w:rsid w:val="00CF69FC"/>
    <w:rsid w:val="00D02E35"/>
    <w:rsid w:val="00D23B04"/>
    <w:rsid w:val="00D417BC"/>
    <w:rsid w:val="00D45257"/>
    <w:rsid w:val="00D763E7"/>
    <w:rsid w:val="00D83CCF"/>
    <w:rsid w:val="00D92346"/>
    <w:rsid w:val="00DA4558"/>
    <w:rsid w:val="00DD189E"/>
    <w:rsid w:val="00DE0321"/>
    <w:rsid w:val="00E11ABA"/>
    <w:rsid w:val="00E14A1B"/>
    <w:rsid w:val="00E17FE9"/>
    <w:rsid w:val="00E259F3"/>
    <w:rsid w:val="00E67F86"/>
    <w:rsid w:val="00E80CFE"/>
    <w:rsid w:val="00E9725B"/>
    <w:rsid w:val="00EE6C73"/>
    <w:rsid w:val="00EF1503"/>
    <w:rsid w:val="00F45382"/>
    <w:rsid w:val="00F47AFF"/>
    <w:rsid w:val="00F54CA6"/>
    <w:rsid w:val="00F62089"/>
    <w:rsid w:val="00F86C32"/>
    <w:rsid w:val="00F87125"/>
    <w:rsid w:val="00FA3334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B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9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45"/>
    <w:pPr>
      <w:ind w:left="720"/>
      <w:contextualSpacing/>
    </w:pPr>
  </w:style>
  <w:style w:type="character" w:styleId="a4">
    <w:name w:val="Hyperlink"/>
    <w:uiPriority w:val="99"/>
    <w:unhideWhenUsed/>
    <w:rsid w:val="007247E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6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71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B2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DD3"/>
    <w:rPr>
      <w:rFonts w:ascii="Times New Roman" w:hAnsi="Times New Roman"/>
      <w:color w:val="000000" w:themeColor="text1"/>
      <w:sz w:val="30"/>
    </w:rPr>
  </w:style>
  <w:style w:type="paragraph" w:styleId="aa">
    <w:name w:val="footer"/>
    <w:basedOn w:val="a"/>
    <w:link w:val="ab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DD3"/>
    <w:rPr>
      <w:rFonts w:ascii="Times New Roman" w:hAnsi="Times New Roman"/>
      <w:color w:val="000000" w:themeColor="text1"/>
      <w:sz w:val="30"/>
    </w:rPr>
  </w:style>
  <w:style w:type="character" w:styleId="ac">
    <w:name w:val="FollowedHyperlink"/>
    <w:basedOn w:val="a0"/>
    <w:uiPriority w:val="99"/>
    <w:semiHidden/>
    <w:unhideWhenUsed/>
    <w:rsid w:val="00D83CCF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5"/>
    <w:uiPriority w:val="59"/>
    <w:rsid w:val="00CA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9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45"/>
    <w:pPr>
      <w:ind w:left="720"/>
      <w:contextualSpacing/>
    </w:pPr>
  </w:style>
  <w:style w:type="character" w:styleId="a4">
    <w:name w:val="Hyperlink"/>
    <w:uiPriority w:val="99"/>
    <w:unhideWhenUsed/>
    <w:rsid w:val="007247E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6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71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B2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DD3"/>
    <w:rPr>
      <w:rFonts w:ascii="Times New Roman" w:hAnsi="Times New Roman"/>
      <w:color w:val="000000" w:themeColor="text1"/>
      <w:sz w:val="30"/>
    </w:rPr>
  </w:style>
  <w:style w:type="paragraph" w:styleId="aa">
    <w:name w:val="footer"/>
    <w:basedOn w:val="a"/>
    <w:link w:val="ab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DD3"/>
    <w:rPr>
      <w:rFonts w:ascii="Times New Roman" w:hAnsi="Times New Roman"/>
      <w:color w:val="000000" w:themeColor="text1"/>
      <w:sz w:val="30"/>
    </w:rPr>
  </w:style>
  <w:style w:type="character" w:styleId="ac">
    <w:name w:val="FollowedHyperlink"/>
    <w:basedOn w:val="a0"/>
    <w:uiPriority w:val="99"/>
    <w:semiHidden/>
    <w:unhideWhenUsed/>
    <w:rsid w:val="00D83CCF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5"/>
    <w:uiPriority w:val="59"/>
    <w:rsid w:val="00CA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8" Type="http://schemas.openxmlformats.org/officeDocument/2006/relationships/hyperlink" Target="https://adu.by/ru/homepage/obrazovatelnyj-protsess-2020-2021-uchebnyj-god/organizatsiya-vospitaniya-2020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y.e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.adu.by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fil.adu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99E4-0553-4BCD-A6BF-E00DB1D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2020-06-22T08:08:00Z</cp:lastPrinted>
  <dcterms:created xsi:type="dcterms:W3CDTF">2021-04-23T11:14:00Z</dcterms:created>
  <dcterms:modified xsi:type="dcterms:W3CDTF">2021-04-23T11:14:00Z</dcterms:modified>
</cp:coreProperties>
</file>